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2EE9" w:rsidRPr="00892EE9" w:rsidRDefault="00892EE9" w:rsidP="00892EE9">
      <w:pPr>
        <w:jc w:val="center"/>
        <w:rPr>
          <w:rFonts w:ascii="Arial" w:hAnsi="Arial" w:cs="Arial"/>
          <w:sz w:val="28"/>
          <w:szCs w:val="28"/>
        </w:rPr>
      </w:pPr>
      <w:r w:rsidRPr="00892EE9">
        <w:rPr>
          <w:rFonts w:ascii="Arial" w:hAnsi="Arial" w:cs="Arial"/>
          <w:sz w:val="28"/>
          <w:szCs w:val="28"/>
        </w:rPr>
        <w:t>РОССИЙСКАЯ ФЕДЕРАЦИЯ</w:t>
      </w:r>
    </w:p>
    <w:p w:rsidR="00892EE9" w:rsidRPr="00892EE9" w:rsidRDefault="00892EE9" w:rsidP="00892EE9">
      <w:pPr>
        <w:jc w:val="center"/>
        <w:rPr>
          <w:rFonts w:ascii="Arial" w:hAnsi="Arial" w:cs="Arial"/>
          <w:sz w:val="28"/>
          <w:szCs w:val="28"/>
        </w:rPr>
      </w:pPr>
      <w:r w:rsidRPr="00892EE9">
        <w:rPr>
          <w:rFonts w:ascii="Arial" w:hAnsi="Arial" w:cs="Arial"/>
          <w:sz w:val="28"/>
          <w:szCs w:val="28"/>
        </w:rPr>
        <w:t>Кемеровская область</w:t>
      </w:r>
    </w:p>
    <w:p w:rsidR="00892EE9" w:rsidRPr="00892EE9" w:rsidRDefault="00892EE9" w:rsidP="00892EE9">
      <w:pPr>
        <w:jc w:val="center"/>
        <w:rPr>
          <w:rFonts w:ascii="Arial" w:hAnsi="Arial" w:cs="Arial"/>
          <w:sz w:val="28"/>
          <w:szCs w:val="28"/>
        </w:rPr>
      </w:pPr>
      <w:r w:rsidRPr="00892EE9">
        <w:rPr>
          <w:rFonts w:ascii="Arial" w:hAnsi="Arial" w:cs="Arial"/>
          <w:sz w:val="28"/>
          <w:szCs w:val="28"/>
        </w:rPr>
        <w:t>Юргинский муниципальный район</w:t>
      </w:r>
    </w:p>
    <w:p w:rsidR="00892EE9" w:rsidRPr="00892EE9" w:rsidRDefault="00892EE9" w:rsidP="00892EE9">
      <w:pPr>
        <w:keepNext/>
        <w:jc w:val="center"/>
        <w:outlineLvl w:val="0"/>
        <w:rPr>
          <w:rFonts w:ascii="Arial" w:hAnsi="Arial" w:cs="Arial"/>
          <w:b/>
          <w:sz w:val="32"/>
          <w:szCs w:val="32"/>
        </w:rPr>
      </w:pPr>
    </w:p>
    <w:p w:rsidR="00892EE9" w:rsidRPr="00892EE9" w:rsidRDefault="00892EE9" w:rsidP="00892EE9">
      <w:pPr>
        <w:keepNext/>
        <w:jc w:val="center"/>
        <w:outlineLvl w:val="0"/>
        <w:rPr>
          <w:rFonts w:ascii="Arial" w:hAnsi="Arial" w:cs="Arial"/>
          <w:b/>
          <w:bCs/>
          <w:sz w:val="32"/>
          <w:szCs w:val="32"/>
        </w:rPr>
      </w:pPr>
      <w:proofErr w:type="gramStart"/>
      <w:r w:rsidRPr="00892EE9">
        <w:rPr>
          <w:rFonts w:ascii="Arial" w:hAnsi="Arial" w:cs="Arial"/>
          <w:b/>
          <w:bCs/>
          <w:sz w:val="32"/>
          <w:szCs w:val="32"/>
        </w:rPr>
        <w:t>П</w:t>
      </w:r>
      <w:proofErr w:type="gramEnd"/>
      <w:r w:rsidRPr="00892EE9">
        <w:rPr>
          <w:rFonts w:ascii="Arial" w:hAnsi="Arial" w:cs="Arial"/>
          <w:b/>
          <w:bCs/>
          <w:sz w:val="32"/>
          <w:szCs w:val="32"/>
        </w:rPr>
        <w:t xml:space="preserve"> О С Т А Н О В Л Е Н И Е</w:t>
      </w:r>
    </w:p>
    <w:p w:rsidR="00892EE9" w:rsidRPr="00892EE9" w:rsidRDefault="00892EE9" w:rsidP="00892EE9">
      <w:pPr>
        <w:jc w:val="center"/>
        <w:rPr>
          <w:rFonts w:ascii="Arial" w:hAnsi="Arial" w:cs="Arial"/>
          <w:sz w:val="26"/>
        </w:rPr>
      </w:pPr>
    </w:p>
    <w:p w:rsidR="00892EE9" w:rsidRPr="00892EE9" w:rsidRDefault="00892EE9" w:rsidP="00892EE9">
      <w:pPr>
        <w:jc w:val="center"/>
        <w:rPr>
          <w:rFonts w:ascii="Arial" w:hAnsi="Arial" w:cs="Arial"/>
          <w:sz w:val="28"/>
          <w:szCs w:val="28"/>
        </w:rPr>
      </w:pPr>
      <w:r w:rsidRPr="00892EE9">
        <w:rPr>
          <w:rFonts w:ascii="Arial" w:hAnsi="Arial" w:cs="Arial"/>
          <w:bCs/>
          <w:sz w:val="28"/>
          <w:szCs w:val="28"/>
        </w:rPr>
        <w:t>администрации</w:t>
      </w:r>
      <w:r w:rsidRPr="00892EE9">
        <w:rPr>
          <w:rFonts w:ascii="Arial" w:hAnsi="Arial" w:cs="Arial"/>
          <w:sz w:val="28"/>
          <w:szCs w:val="28"/>
        </w:rPr>
        <w:t xml:space="preserve"> Юргинского муниципального района</w:t>
      </w:r>
    </w:p>
    <w:p w:rsidR="00892EE9" w:rsidRPr="00892EE9" w:rsidRDefault="00892EE9" w:rsidP="00892EE9">
      <w:pPr>
        <w:jc w:val="center"/>
        <w:rPr>
          <w:rFonts w:ascii="Arial" w:hAnsi="Arial" w:cs="Arial"/>
          <w:sz w:val="26"/>
        </w:rPr>
      </w:pPr>
    </w:p>
    <w:tbl>
      <w:tblPr>
        <w:tblW w:w="0" w:type="auto"/>
        <w:jc w:val="center"/>
        <w:tblLayout w:type="fixed"/>
        <w:tblLook w:val="01E0" w:firstRow="1" w:lastRow="1" w:firstColumn="1" w:lastColumn="1" w:noHBand="0" w:noVBand="0"/>
      </w:tblPr>
      <w:tblGrid>
        <w:gridCol w:w="666"/>
        <w:gridCol w:w="723"/>
        <w:gridCol w:w="361"/>
        <w:gridCol w:w="1706"/>
        <w:gridCol w:w="486"/>
        <w:gridCol w:w="462"/>
        <w:gridCol w:w="506"/>
        <w:gridCol w:w="805"/>
        <w:gridCol w:w="692"/>
        <w:gridCol w:w="2248"/>
      </w:tblGrid>
      <w:tr w:rsidR="00892EE9" w:rsidRPr="00892EE9" w:rsidTr="008A3087">
        <w:trPr>
          <w:trHeight w:val="328"/>
          <w:jc w:val="center"/>
        </w:trPr>
        <w:tc>
          <w:tcPr>
            <w:tcW w:w="666" w:type="dxa"/>
            <w:hideMark/>
          </w:tcPr>
          <w:p w:rsidR="00892EE9" w:rsidRPr="00892EE9" w:rsidRDefault="00892EE9" w:rsidP="00892EE9">
            <w:pPr>
              <w:ind w:right="-288"/>
              <w:rPr>
                <w:color w:val="000000"/>
                <w:sz w:val="28"/>
                <w:szCs w:val="28"/>
              </w:rPr>
            </w:pPr>
            <w:r w:rsidRPr="00892EE9">
              <w:rPr>
                <w:color w:val="000000"/>
                <w:sz w:val="28"/>
                <w:szCs w:val="28"/>
              </w:rPr>
              <w:t>от «</w:t>
            </w:r>
          </w:p>
        </w:tc>
        <w:tc>
          <w:tcPr>
            <w:tcW w:w="723" w:type="dxa"/>
            <w:tcBorders>
              <w:top w:val="nil"/>
              <w:left w:val="nil"/>
              <w:bottom w:val="single" w:sz="4" w:space="0" w:color="auto"/>
              <w:right w:val="nil"/>
            </w:tcBorders>
            <w:hideMark/>
          </w:tcPr>
          <w:p w:rsidR="00892EE9" w:rsidRPr="00892EE9" w:rsidRDefault="00892EE9" w:rsidP="00892EE9">
            <w:pPr>
              <w:jc w:val="center"/>
              <w:rPr>
                <w:color w:val="000000"/>
                <w:sz w:val="28"/>
                <w:szCs w:val="28"/>
              </w:rPr>
            </w:pPr>
            <w:r>
              <w:rPr>
                <w:color w:val="000000"/>
                <w:sz w:val="28"/>
                <w:szCs w:val="28"/>
              </w:rPr>
              <w:t>17</w:t>
            </w:r>
          </w:p>
        </w:tc>
        <w:tc>
          <w:tcPr>
            <w:tcW w:w="361" w:type="dxa"/>
            <w:hideMark/>
          </w:tcPr>
          <w:p w:rsidR="00892EE9" w:rsidRPr="00892EE9" w:rsidRDefault="00892EE9" w:rsidP="00892EE9">
            <w:pPr>
              <w:jc w:val="both"/>
              <w:rPr>
                <w:color w:val="000000"/>
                <w:sz w:val="28"/>
                <w:szCs w:val="28"/>
              </w:rPr>
            </w:pPr>
            <w:r w:rsidRPr="00892EE9">
              <w:rPr>
                <w:color w:val="000000"/>
                <w:sz w:val="28"/>
                <w:szCs w:val="28"/>
              </w:rPr>
              <w:t>»</w:t>
            </w:r>
          </w:p>
        </w:tc>
        <w:tc>
          <w:tcPr>
            <w:tcW w:w="1706" w:type="dxa"/>
            <w:tcBorders>
              <w:top w:val="nil"/>
              <w:left w:val="nil"/>
              <w:bottom w:val="single" w:sz="4" w:space="0" w:color="auto"/>
              <w:right w:val="nil"/>
            </w:tcBorders>
            <w:hideMark/>
          </w:tcPr>
          <w:p w:rsidR="00892EE9" w:rsidRPr="00892EE9" w:rsidRDefault="00892EE9" w:rsidP="00892EE9">
            <w:pPr>
              <w:jc w:val="center"/>
              <w:rPr>
                <w:color w:val="000000"/>
                <w:sz w:val="28"/>
                <w:szCs w:val="28"/>
              </w:rPr>
            </w:pPr>
            <w:r>
              <w:rPr>
                <w:color w:val="000000"/>
                <w:sz w:val="28"/>
                <w:szCs w:val="28"/>
              </w:rPr>
              <w:t>07</w:t>
            </w:r>
          </w:p>
        </w:tc>
        <w:tc>
          <w:tcPr>
            <w:tcW w:w="486" w:type="dxa"/>
            <w:hideMark/>
          </w:tcPr>
          <w:p w:rsidR="00892EE9" w:rsidRPr="00892EE9" w:rsidRDefault="00892EE9" w:rsidP="00892EE9">
            <w:pPr>
              <w:ind w:right="-76"/>
              <w:rPr>
                <w:color w:val="000000"/>
                <w:sz w:val="28"/>
                <w:szCs w:val="28"/>
              </w:rPr>
            </w:pPr>
            <w:r w:rsidRPr="00892EE9">
              <w:rPr>
                <w:color w:val="000000"/>
                <w:sz w:val="28"/>
                <w:szCs w:val="28"/>
              </w:rPr>
              <w:t>20</w:t>
            </w:r>
          </w:p>
        </w:tc>
        <w:tc>
          <w:tcPr>
            <w:tcW w:w="462" w:type="dxa"/>
            <w:tcBorders>
              <w:top w:val="nil"/>
              <w:left w:val="nil"/>
              <w:bottom w:val="single" w:sz="4" w:space="0" w:color="auto"/>
              <w:right w:val="nil"/>
            </w:tcBorders>
            <w:hideMark/>
          </w:tcPr>
          <w:p w:rsidR="00892EE9" w:rsidRPr="00892EE9" w:rsidRDefault="00892EE9" w:rsidP="00892EE9">
            <w:pPr>
              <w:ind w:right="-152"/>
              <w:rPr>
                <w:color w:val="000000"/>
                <w:sz w:val="28"/>
                <w:szCs w:val="28"/>
              </w:rPr>
            </w:pPr>
            <w:r>
              <w:rPr>
                <w:color w:val="000000"/>
                <w:sz w:val="28"/>
                <w:szCs w:val="28"/>
              </w:rPr>
              <w:t>17</w:t>
            </w:r>
          </w:p>
        </w:tc>
        <w:tc>
          <w:tcPr>
            <w:tcW w:w="506" w:type="dxa"/>
            <w:hideMark/>
          </w:tcPr>
          <w:p w:rsidR="00892EE9" w:rsidRPr="00892EE9" w:rsidRDefault="00892EE9" w:rsidP="00892EE9">
            <w:pPr>
              <w:rPr>
                <w:color w:val="000000"/>
                <w:sz w:val="28"/>
                <w:szCs w:val="28"/>
              </w:rPr>
            </w:pPr>
          </w:p>
        </w:tc>
        <w:tc>
          <w:tcPr>
            <w:tcW w:w="805" w:type="dxa"/>
          </w:tcPr>
          <w:p w:rsidR="00892EE9" w:rsidRPr="00892EE9" w:rsidRDefault="00892EE9" w:rsidP="00892EE9">
            <w:pPr>
              <w:rPr>
                <w:color w:val="000000"/>
                <w:sz w:val="28"/>
                <w:szCs w:val="28"/>
              </w:rPr>
            </w:pPr>
          </w:p>
        </w:tc>
        <w:tc>
          <w:tcPr>
            <w:tcW w:w="692" w:type="dxa"/>
            <w:hideMark/>
          </w:tcPr>
          <w:p w:rsidR="00892EE9" w:rsidRPr="00892EE9" w:rsidRDefault="00892EE9" w:rsidP="00892EE9">
            <w:pPr>
              <w:jc w:val="right"/>
              <w:rPr>
                <w:color w:val="000000"/>
                <w:sz w:val="28"/>
                <w:szCs w:val="28"/>
              </w:rPr>
            </w:pPr>
            <w:r w:rsidRPr="00892EE9">
              <w:rPr>
                <w:color w:val="000000"/>
                <w:sz w:val="28"/>
                <w:szCs w:val="28"/>
              </w:rPr>
              <w:t>№</w:t>
            </w:r>
          </w:p>
        </w:tc>
        <w:tc>
          <w:tcPr>
            <w:tcW w:w="2248" w:type="dxa"/>
            <w:tcBorders>
              <w:top w:val="nil"/>
              <w:left w:val="nil"/>
              <w:bottom w:val="single" w:sz="4" w:space="0" w:color="auto"/>
              <w:right w:val="nil"/>
            </w:tcBorders>
            <w:hideMark/>
          </w:tcPr>
          <w:p w:rsidR="00892EE9" w:rsidRPr="00892EE9" w:rsidRDefault="00892EE9" w:rsidP="00892EE9">
            <w:pPr>
              <w:rPr>
                <w:color w:val="000000"/>
                <w:sz w:val="28"/>
                <w:szCs w:val="28"/>
              </w:rPr>
            </w:pPr>
            <w:r>
              <w:rPr>
                <w:color w:val="000000"/>
                <w:sz w:val="28"/>
                <w:szCs w:val="28"/>
              </w:rPr>
              <w:t>28-МНА</w:t>
            </w:r>
          </w:p>
        </w:tc>
      </w:tr>
    </w:tbl>
    <w:p w:rsidR="000B43EF" w:rsidRPr="004F65C7" w:rsidRDefault="000B43EF" w:rsidP="004F65C7">
      <w:pPr>
        <w:jc w:val="center"/>
        <w:rPr>
          <w:sz w:val="26"/>
          <w:szCs w:val="26"/>
        </w:rPr>
      </w:pPr>
    </w:p>
    <w:p w:rsidR="00A77717" w:rsidRPr="004F65C7" w:rsidRDefault="00A77717" w:rsidP="004F65C7">
      <w:pPr>
        <w:jc w:val="center"/>
        <w:rPr>
          <w:b/>
          <w:sz w:val="26"/>
          <w:szCs w:val="26"/>
        </w:rPr>
      </w:pPr>
      <w:r w:rsidRPr="004F65C7">
        <w:rPr>
          <w:b/>
          <w:sz w:val="26"/>
          <w:szCs w:val="26"/>
        </w:rPr>
        <w:t xml:space="preserve">О внесении изменений </w:t>
      </w:r>
      <w:r w:rsidR="00D90367" w:rsidRPr="004F65C7">
        <w:rPr>
          <w:b/>
          <w:sz w:val="26"/>
          <w:szCs w:val="26"/>
        </w:rPr>
        <w:t xml:space="preserve">и дополнений </w:t>
      </w:r>
      <w:r w:rsidRPr="004F65C7">
        <w:rPr>
          <w:b/>
          <w:sz w:val="26"/>
          <w:szCs w:val="26"/>
        </w:rPr>
        <w:t xml:space="preserve">в постановление администрации Юргинского муниципального района </w:t>
      </w:r>
      <w:r w:rsidR="00D06FE3" w:rsidRPr="004F65C7">
        <w:rPr>
          <w:b/>
          <w:sz w:val="26"/>
          <w:szCs w:val="26"/>
        </w:rPr>
        <w:t>о</w:t>
      </w:r>
      <w:r w:rsidRPr="004F65C7">
        <w:rPr>
          <w:b/>
          <w:sz w:val="26"/>
          <w:szCs w:val="26"/>
        </w:rPr>
        <w:t>т 22.04.2013 № 18-МНА</w:t>
      </w:r>
    </w:p>
    <w:p w:rsidR="00A77717" w:rsidRPr="004F65C7" w:rsidRDefault="00A77717" w:rsidP="004F65C7">
      <w:pPr>
        <w:jc w:val="center"/>
        <w:rPr>
          <w:b/>
          <w:sz w:val="26"/>
          <w:szCs w:val="26"/>
        </w:rPr>
      </w:pPr>
      <w:r w:rsidRPr="004F65C7">
        <w:rPr>
          <w:b/>
          <w:sz w:val="26"/>
          <w:szCs w:val="26"/>
        </w:rPr>
        <w:t>«Об утверждении административного регламента</w:t>
      </w:r>
    </w:p>
    <w:p w:rsidR="00A77717" w:rsidRPr="004F65C7" w:rsidRDefault="00A77717" w:rsidP="004F65C7">
      <w:pPr>
        <w:jc w:val="center"/>
        <w:rPr>
          <w:b/>
          <w:sz w:val="26"/>
          <w:szCs w:val="26"/>
        </w:rPr>
      </w:pPr>
      <w:r w:rsidRPr="004F65C7">
        <w:rPr>
          <w:b/>
          <w:sz w:val="26"/>
          <w:szCs w:val="26"/>
        </w:rPr>
        <w:t>«Осуществление муниципального жилищного контроля»</w:t>
      </w:r>
    </w:p>
    <w:p w:rsidR="00A77717" w:rsidRPr="004F65C7" w:rsidRDefault="00A77717" w:rsidP="004F65C7">
      <w:pPr>
        <w:jc w:val="center"/>
        <w:rPr>
          <w:sz w:val="26"/>
          <w:szCs w:val="26"/>
        </w:rPr>
      </w:pPr>
    </w:p>
    <w:p w:rsidR="001A39AC" w:rsidRDefault="00AC4B4A" w:rsidP="004F65C7">
      <w:pPr>
        <w:pStyle w:val="1"/>
        <w:ind w:firstLine="709"/>
        <w:jc w:val="both"/>
        <w:rPr>
          <w:sz w:val="26"/>
          <w:szCs w:val="26"/>
        </w:rPr>
      </w:pPr>
      <w:proofErr w:type="gramStart"/>
      <w:r w:rsidRPr="004F65C7">
        <w:rPr>
          <w:sz w:val="26"/>
          <w:szCs w:val="26"/>
        </w:rPr>
        <w:t xml:space="preserve">Руководствуясь Федеральным законом от 06.10.2003 № 131-ФЗ «Об общих принципах организации местного самоуправления в Российской Федерации», </w:t>
      </w:r>
      <w:hyperlink r:id="rId9" w:history="1">
        <w:r w:rsidRPr="004F65C7">
          <w:rPr>
            <w:rFonts w:eastAsiaTheme="minorEastAsia"/>
            <w:sz w:val="26"/>
            <w:szCs w:val="26"/>
          </w:rPr>
          <w:t>Федеральным законом</w:t>
        </w:r>
      </w:hyperlink>
      <w:r w:rsidRPr="004F65C7">
        <w:rPr>
          <w:rFonts w:eastAsiaTheme="minorEastAsia"/>
          <w:sz w:val="26"/>
          <w:szCs w:val="26"/>
        </w:rPr>
        <w:t xml:space="preserve"> </w:t>
      </w:r>
      <w:r w:rsidRPr="004F65C7">
        <w:rPr>
          <w:rFonts w:eastAsiaTheme="minorEastAsia"/>
          <w:color w:val="000000"/>
          <w:sz w:val="26"/>
          <w:szCs w:val="26"/>
        </w:rPr>
        <w:t xml:space="preserve">от </w:t>
      </w:r>
      <w:r w:rsidR="001A39AC" w:rsidRPr="004F65C7">
        <w:rPr>
          <w:sz w:val="26"/>
          <w:szCs w:val="26"/>
        </w:rPr>
        <w:t>28</w:t>
      </w:r>
      <w:r w:rsidR="00A02BAA" w:rsidRPr="004F65C7">
        <w:rPr>
          <w:sz w:val="26"/>
          <w:szCs w:val="26"/>
        </w:rPr>
        <w:t>.12.201</w:t>
      </w:r>
      <w:r w:rsidR="001A39AC" w:rsidRPr="004F65C7">
        <w:rPr>
          <w:sz w:val="26"/>
          <w:szCs w:val="26"/>
        </w:rPr>
        <w:t>6</w:t>
      </w:r>
      <w:r w:rsidR="00A02BAA" w:rsidRPr="004F65C7">
        <w:rPr>
          <w:sz w:val="26"/>
          <w:szCs w:val="26"/>
        </w:rPr>
        <w:t xml:space="preserve"> № 46</w:t>
      </w:r>
      <w:r w:rsidRPr="004F65C7">
        <w:rPr>
          <w:sz w:val="26"/>
          <w:szCs w:val="26"/>
        </w:rPr>
        <w:t xml:space="preserve">9-ФЗ «О внесении изменений в </w:t>
      </w:r>
      <w:r w:rsidR="001A39AC" w:rsidRPr="004F65C7">
        <w:rPr>
          <w:sz w:val="26"/>
          <w:szCs w:val="26"/>
        </w:rPr>
        <w:t>Жилищный кодекс Российской Федерации и отдельные законодательные акты Российской Федерации</w:t>
      </w:r>
      <w:r w:rsidRPr="004F65C7">
        <w:rPr>
          <w:sz w:val="26"/>
          <w:szCs w:val="26"/>
        </w:rPr>
        <w:t>»</w:t>
      </w:r>
      <w:r w:rsidR="001A39AC" w:rsidRPr="004F65C7">
        <w:rPr>
          <w:sz w:val="26"/>
          <w:szCs w:val="26"/>
        </w:rPr>
        <w:t xml:space="preserve">, </w:t>
      </w:r>
      <w:hyperlink r:id="rId10" w:history="1">
        <w:r w:rsidR="001A39AC" w:rsidRPr="004F65C7">
          <w:rPr>
            <w:rFonts w:eastAsiaTheme="minorEastAsia"/>
            <w:sz w:val="26"/>
            <w:szCs w:val="26"/>
          </w:rPr>
          <w:t>Федеральным законом</w:t>
        </w:r>
      </w:hyperlink>
      <w:r w:rsidR="001A39AC" w:rsidRPr="004F65C7">
        <w:rPr>
          <w:rFonts w:eastAsiaTheme="minorEastAsia"/>
          <w:sz w:val="26"/>
          <w:szCs w:val="26"/>
        </w:rPr>
        <w:t xml:space="preserve"> </w:t>
      </w:r>
      <w:r w:rsidR="001A39AC" w:rsidRPr="004F65C7">
        <w:rPr>
          <w:rFonts w:eastAsiaTheme="minorEastAsia"/>
          <w:color w:val="000000"/>
          <w:sz w:val="26"/>
          <w:szCs w:val="26"/>
        </w:rPr>
        <w:t xml:space="preserve">от </w:t>
      </w:r>
      <w:r w:rsidR="001B2EBA" w:rsidRPr="004F65C7">
        <w:rPr>
          <w:sz w:val="26"/>
          <w:szCs w:val="26"/>
        </w:rPr>
        <w:t>21</w:t>
      </w:r>
      <w:r w:rsidR="001A39AC" w:rsidRPr="004F65C7">
        <w:rPr>
          <w:sz w:val="26"/>
          <w:szCs w:val="26"/>
        </w:rPr>
        <w:t>.07.201</w:t>
      </w:r>
      <w:r w:rsidR="001B2EBA" w:rsidRPr="004F65C7">
        <w:rPr>
          <w:sz w:val="26"/>
          <w:szCs w:val="26"/>
        </w:rPr>
        <w:t>4</w:t>
      </w:r>
      <w:r w:rsidR="001A39AC" w:rsidRPr="004F65C7">
        <w:rPr>
          <w:sz w:val="26"/>
          <w:szCs w:val="26"/>
        </w:rPr>
        <w:t xml:space="preserve"> № 217-ФЗ</w:t>
      </w:r>
      <w:r w:rsidR="00892EE9">
        <w:rPr>
          <w:sz w:val="26"/>
          <w:szCs w:val="26"/>
        </w:rPr>
        <w:br/>
      </w:r>
      <w:r w:rsidR="001B2EBA" w:rsidRPr="004F65C7">
        <w:rPr>
          <w:sz w:val="26"/>
          <w:szCs w:val="26"/>
        </w:rPr>
        <w:t xml:space="preserve">(ред. </w:t>
      </w:r>
      <w:r w:rsidR="004F65C7">
        <w:rPr>
          <w:sz w:val="26"/>
          <w:szCs w:val="26"/>
        </w:rPr>
        <w:t>о</w:t>
      </w:r>
      <w:r w:rsidR="001B2EBA" w:rsidRPr="004F65C7">
        <w:rPr>
          <w:sz w:val="26"/>
          <w:szCs w:val="26"/>
        </w:rPr>
        <w:t>т 03.7.2016)</w:t>
      </w:r>
      <w:r w:rsidR="001A39AC" w:rsidRPr="004F65C7">
        <w:rPr>
          <w:sz w:val="26"/>
          <w:szCs w:val="26"/>
        </w:rPr>
        <w:t xml:space="preserve"> </w:t>
      </w:r>
      <w:r w:rsidR="001B2EBA" w:rsidRPr="004F65C7">
        <w:rPr>
          <w:sz w:val="26"/>
          <w:szCs w:val="26"/>
        </w:rPr>
        <w:t xml:space="preserve">«О внесении изменений в </w:t>
      </w:r>
      <w:hyperlink r:id="rId11" w:history="1">
        <w:r w:rsidR="001B2EBA" w:rsidRPr="004F65C7">
          <w:rPr>
            <w:rStyle w:val="aa"/>
            <w:color w:val="auto"/>
            <w:sz w:val="26"/>
            <w:szCs w:val="26"/>
            <w:u w:val="none"/>
          </w:rPr>
          <w:t>Жилищный кодекс Российской Федерации</w:t>
        </w:r>
      </w:hyperlink>
      <w:r w:rsidR="001B2EBA" w:rsidRPr="004F65C7">
        <w:rPr>
          <w:sz w:val="26"/>
          <w:szCs w:val="26"/>
        </w:rPr>
        <w:t xml:space="preserve"> и отдельные законодательные акты Российской Федерации в части законодательного регулирования</w:t>
      </w:r>
      <w:proofErr w:type="gramEnd"/>
      <w:r w:rsidR="001B2EBA" w:rsidRPr="004F65C7">
        <w:rPr>
          <w:sz w:val="26"/>
          <w:szCs w:val="26"/>
        </w:rPr>
        <w:t xml:space="preserve"> отношений по найму жилых помещений жилищного фонда социального использования</w:t>
      </w:r>
      <w:r w:rsidR="001A39AC" w:rsidRPr="004F65C7">
        <w:rPr>
          <w:sz w:val="26"/>
          <w:szCs w:val="26"/>
        </w:rPr>
        <w:t>»</w:t>
      </w:r>
      <w:r w:rsidR="001B2EBA" w:rsidRPr="004F65C7">
        <w:rPr>
          <w:sz w:val="26"/>
          <w:szCs w:val="26"/>
        </w:rPr>
        <w:t xml:space="preserve">, </w:t>
      </w:r>
      <w:r w:rsidR="001A39AC" w:rsidRPr="004F65C7">
        <w:rPr>
          <w:sz w:val="26"/>
          <w:szCs w:val="26"/>
        </w:rPr>
        <w:t xml:space="preserve">Федеральным законом от 26.12.2008 </w:t>
      </w:r>
      <w:r w:rsidR="004F65C7">
        <w:rPr>
          <w:sz w:val="26"/>
          <w:szCs w:val="26"/>
        </w:rPr>
        <w:t>№</w:t>
      </w:r>
      <w:r w:rsidR="001A39AC" w:rsidRPr="004F65C7">
        <w:rPr>
          <w:sz w:val="26"/>
          <w:szCs w:val="26"/>
        </w:rPr>
        <w:t xml:space="preserve"> 294-ФЗ</w:t>
      </w:r>
      <w:r w:rsidR="00892EE9">
        <w:rPr>
          <w:sz w:val="26"/>
          <w:szCs w:val="26"/>
        </w:rPr>
        <w:t xml:space="preserve"> </w:t>
      </w:r>
      <w:r w:rsidR="004F65C7">
        <w:rPr>
          <w:sz w:val="26"/>
          <w:szCs w:val="26"/>
        </w:rPr>
        <w:t>«</w:t>
      </w:r>
      <w:r w:rsidR="001A39AC" w:rsidRPr="004F65C7">
        <w:rPr>
          <w:sz w:val="26"/>
          <w:szCs w:val="26"/>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F65C7" w:rsidRPr="004F65C7" w:rsidRDefault="004F65C7" w:rsidP="004F65C7"/>
    <w:p w:rsidR="00A77717" w:rsidRDefault="00A77717" w:rsidP="004F65C7">
      <w:pPr>
        <w:pStyle w:val="a3"/>
        <w:widowControl w:val="0"/>
        <w:numPr>
          <w:ilvl w:val="0"/>
          <w:numId w:val="8"/>
        </w:numPr>
        <w:tabs>
          <w:tab w:val="left" w:pos="993"/>
        </w:tabs>
        <w:autoSpaceDE w:val="0"/>
        <w:autoSpaceDN w:val="0"/>
        <w:adjustRightInd w:val="0"/>
        <w:ind w:left="0" w:firstLine="709"/>
        <w:jc w:val="both"/>
        <w:rPr>
          <w:sz w:val="26"/>
          <w:szCs w:val="26"/>
        </w:rPr>
      </w:pPr>
      <w:r w:rsidRPr="004F65C7">
        <w:rPr>
          <w:sz w:val="26"/>
          <w:szCs w:val="26"/>
        </w:rPr>
        <w:t>Внести в постановление администрации Юргинского муниципального района от 22.04.2013 № 18-МНА «Об утверждении административного регламента «Осуществление муниципального жилищного контроля» изменения</w:t>
      </w:r>
      <w:r w:rsidR="00CC3167" w:rsidRPr="004F65C7">
        <w:rPr>
          <w:sz w:val="26"/>
          <w:szCs w:val="26"/>
        </w:rPr>
        <w:t xml:space="preserve"> </w:t>
      </w:r>
      <w:r w:rsidR="00D90367" w:rsidRPr="004F65C7">
        <w:rPr>
          <w:sz w:val="26"/>
          <w:szCs w:val="26"/>
        </w:rPr>
        <w:t>и дополнения</w:t>
      </w:r>
      <w:r w:rsidR="004F65C7">
        <w:rPr>
          <w:sz w:val="26"/>
          <w:szCs w:val="26"/>
        </w:rPr>
        <w:t>,</w:t>
      </w:r>
      <w:r w:rsidR="00D90367" w:rsidRPr="004F65C7">
        <w:rPr>
          <w:sz w:val="26"/>
          <w:szCs w:val="26"/>
        </w:rPr>
        <w:t xml:space="preserve"> </w:t>
      </w:r>
      <w:r w:rsidR="00CC3167" w:rsidRPr="004F65C7">
        <w:rPr>
          <w:sz w:val="26"/>
          <w:szCs w:val="26"/>
        </w:rPr>
        <w:t>согласно Приложению.</w:t>
      </w:r>
    </w:p>
    <w:p w:rsidR="00892EE9" w:rsidRPr="004F65C7" w:rsidRDefault="00892EE9" w:rsidP="00892EE9">
      <w:pPr>
        <w:pStyle w:val="a3"/>
        <w:widowControl w:val="0"/>
        <w:tabs>
          <w:tab w:val="left" w:pos="993"/>
        </w:tabs>
        <w:autoSpaceDE w:val="0"/>
        <w:autoSpaceDN w:val="0"/>
        <w:adjustRightInd w:val="0"/>
        <w:ind w:left="709"/>
        <w:jc w:val="both"/>
        <w:rPr>
          <w:sz w:val="26"/>
          <w:szCs w:val="26"/>
        </w:rPr>
      </w:pPr>
    </w:p>
    <w:p w:rsidR="00A77717" w:rsidRDefault="00A77717" w:rsidP="004F65C7">
      <w:pPr>
        <w:pStyle w:val="a3"/>
        <w:widowControl w:val="0"/>
        <w:numPr>
          <w:ilvl w:val="0"/>
          <w:numId w:val="8"/>
        </w:numPr>
        <w:tabs>
          <w:tab w:val="left" w:pos="993"/>
        </w:tabs>
        <w:autoSpaceDE w:val="0"/>
        <w:autoSpaceDN w:val="0"/>
        <w:adjustRightInd w:val="0"/>
        <w:ind w:left="0" w:firstLine="709"/>
        <w:jc w:val="both"/>
        <w:rPr>
          <w:sz w:val="26"/>
          <w:szCs w:val="26"/>
        </w:rPr>
      </w:pPr>
      <w:r w:rsidRPr="004F65C7">
        <w:rPr>
          <w:sz w:val="26"/>
          <w:szCs w:val="26"/>
        </w:rPr>
        <w:t>Настоящее постановление вступает в силу после его опубликования в газете «Юргинские ведомости».</w:t>
      </w:r>
    </w:p>
    <w:p w:rsidR="00892EE9" w:rsidRPr="00892EE9" w:rsidRDefault="00892EE9" w:rsidP="00892EE9">
      <w:pPr>
        <w:widowControl w:val="0"/>
        <w:tabs>
          <w:tab w:val="left" w:pos="993"/>
        </w:tabs>
        <w:autoSpaceDE w:val="0"/>
        <w:autoSpaceDN w:val="0"/>
        <w:adjustRightInd w:val="0"/>
        <w:jc w:val="both"/>
        <w:rPr>
          <w:sz w:val="26"/>
          <w:szCs w:val="26"/>
        </w:rPr>
      </w:pPr>
    </w:p>
    <w:p w:rsidR="00A77717" w:rsidRDefault="00A77717" w:rsidP="004F65C7">
      <w:pPr>
        <w:pStyle w:val="a3"/>
        <w:numPr>
          <w:ilvl w:val="0"/>
          <w:numId w:val="8"/>
        </w:numPr>
        <w:tabs>
          <w:tab w:val="left" w:pos="993"/>
        </w:tabs>
        <w:ind w:left="0" w:firstLine="709"/>
        <w:jc w:val="both"/>
        <w:rPr>
          <w:sz w:val="26"/>
          <w:szCs w:val="26"/>
        </w:rPr>
      </w:pPr>
      <w:proofErr w:type="gramStart"/>
      <w:r w:rsidRPr="004F65C7">
        <w:rPr>
          <w:sz w:val="26"/>
          <w:szCs w:val="26"/>
        </w:rPr>
        <w:t>Разместить постановление</w:t>
      </w:r>
      <w:proofErr w:type="gramEnd"/>
      <w:r w:rsidRPr="004F65C7">
        <w:rPr>
          <w:sz w:val="26"/>
          <w:szCs w:val="26"/>
        </w:rPr>
        <w:t xml:space="preserve"> в информационно-телекоммуникационной сети «Интернет» на официальном сайте администрации Юргинского муниципального района.</w:t>
      </w:r>
    </w:p>
    <w:p w:rsidR="00892EE9" w:rsidRPr="00892EE9" w:rsidRDefault="00892EE9" w:rsidP="00892EE9">
      <w:pPr>
        <w:tabs>
          <w:tab w:val="left" w:pos="993"/>
        </w:tabs>
        <w:jc w:val="both"/>
        <w:rPr>
          <w:sz w:val="26"/>
          <w:szCs w:val="26"/>
        </w:rPr>
      </w:pPr>
    </w:p>
    <w:p w:rsidR="00A77717" w:rsidRPr="004F65C7" w:rsidRDefault="00A77717" w:rsidP="004F65C7">
      <w:pPr>
        <w:pStyle w:val="a3"/>
        <w:numPr>
          <w:ilvl w:val="0"/>
          <w:numId w:val="8"/>
        </w:numPr>
        <w:tabs>
          <w:tab w:val="left" w:pos="993"/>
        </w:tabs>
        <w:ind w:left="0" w:firstLine="709"/>
        <w:jc w:val="both"/>
        <w:rPr>
          <w:sz w:val="26"/>
          <w:szCs w:val="26"/>
        </w:rPr>
      </w:pPr>
      <w:proofErr w:type="gramStart"/>
      <w:r w:rsidRPr="004F65C7">
        <w:rPr>
          <w:sz w:val="26"/>
          <w:szCs w:val="26"/>
        </w:rPr>
        <w:t>Контроль за</w:t>
      </w:r>
      <w:proofErr w:type="gramEnd"/>
      <w:r w:rsidRPr="004F65C7">
        <w:rPr>
          <w:sz w:val="26"/>
          <w:szCs w:val="26"/>
        </w:rPr>
        <w:t xml:space="preserve"> исполнением постановления возложить на </w:t>
      </w:r>
      <w:r w:rsidR="008F529F" w:rsidRPr="004F65C7">
        <w:rPr>
          <w:sz w:val="26"/>
          <w:szCs w:val="26"/>
        </w:rPr>
        <w:t xml:space="preserve">первого </w:t>
      </w:r>
      <w:r w:rsidRPr="004F65C7">
        <w:rPr>
          <w:sz w:val="26"/>
          <w:szCs w:val="26"/>
        </w:rPr>
        <w:t xml:space="preserve">заместителя главы Юргинского муниципального района – начальника </w:t>
      </w:r>
      <w:r w:rsidR="004F65C7">
        <w:rPr>
          <w:sz w:val="26"/>
          <w:szCs w:val="26"/>
        </w:rPr>
        <w:t>У</w:t>
      </w:r>
      <w:r w:rsidRPr="004F65C7">
        <w:rPr>
          <w:sz w:val="26"/>
          <w:szCs w:val="26"/>
        </w:rPr>
        <w:t xml:space="preserve">правления по обеспечению жизнедеятельности и строительству В.С. </w:t>
      </w:r>
      <w:proofErr w:type="spellStart"/>
      <w:r w:rsidRPr="004F65C7">
        <w:rPr>
          <w:sz w:val="26"/>
          <w:szCs w:val="26"/>
        </w:rPr>
        <w:t>Пивень</w:t>
      </w:r>
      <w:proofErr w:type="spellEnd"/>
      <w:r w:rsidRPr="004F65C7">
        <w:rPr>
          <w:sz w:val="26"/>
          <w:szCs w:val="26"/>
        </w:rPr>
        <w:t>.</w:t>
      </w:r>
    </w:p>
    <w:p w:rsidR="00A77717" w:rsidRPr="004F65C7" w:rsidRDefault="00A77717" w:rsidP="004F65C7">
      <w:pPr>
        <w:pStyle w:val="a3"/>
        <w:ind w:left="0" w:firstLine="709"/>
        <w:rPr>
          <w:sz w:val="26"/>
          <w:szCs w:val="26"/>
        </w:rPr>
      </w:pPr>
    </w:p>
    <w:p w:rsidR="00A77717" w:rsidRPr="004F65C7" w:rsidRDefault="00A77717" w:rsidP="004F65C7">
      <w:pPr>
        <w:pStyle w:val="a3"/>
        <w:ind w:left="0" w:firstLine="709"/>
        <w:rPr>
          <w:sz w:val="26"/>
          <w:szCs w:val="26"/>
        </w:rPr>
      </w:pPr>
    </w:p>
    <w:p w:rsidR="000B43EF" w:rsidRDefault="000B43EF" w:rsidP="004F65C7">
      <w:pPr>
        <w:pStyle w:val="a3"/>
        <w:ind w:left="0" w:firstLine="709"/>
        <w:rPr>
          <w:sz w:val="26"/>
          <w:szCs w:val="26"/>
        </w:rPr>
      </w:pPr>
    </w:p>
    <w:tbl>
      <w:tblPr>
        <w:tblW w:w="9606" w:type="dxa"/>
        <w:tblLook w:val="04A0" w:firstRow="1" w:lastRow="0" w:firstColumn="1" w:lastColumn="0" w:noHBand="0" w:noVBand="1"/>
      </w:tblPr>
      <w:tblGrid>
        <w:gridCol w:w="6062"/>
        <w:gridCol w:w="3544"/>
      </w:tblGrid>
      <w:tr w:rsidR="004F65C7" w:rsidRPr="004F65C7" w:rsidTr="00A17857">
        <w:tc>
          <w:tcPr>
            <w:tcW w:w="6062" w:type="dxa"/>
            <w:shd w:val="clear" w:color="auto" w:fill="auto"/>
          </w:tcPr>
          <w:p w:rsidR="004F65C7" w:rsidRPr="004F65C7" w:rsidRDefault="004F65C7" w:rsidP="004F65C7">
            <w:pPr>
              <w:tabs>
                <w:tab w:val="left" w:pos="969"/>
                <w:tab w:val="left" w:pos="1083"/>
              </w:tabs>
              <w:ind w:firstLine="709"/>
              <w:jc w:val="both"/>
              <w:rPr>
                <w:sz w:val="26"/>
                <w:szCs w:val="26"/>
              </w:rPr>
            </w:pPr>
            <w:r w:rsidRPr="004F65C7">
              <w:rPr>
                <w:sz w:val="26"/>
                <w:szCs w:val="26"/>
              </w:rPr>
              <w:t>глава Юргинского</w:t>
            </w:r>
          </w:p>
          <w:p w:rsidR="004F65C7" w:rsidRPr="004F65C7" w:rsidRDefault="004F65C7" w:rsidP="004F65C7">
            <w:pPr>
              <w:tabs>
                <w:tab w:val="left" w:pos="969"/>
                <w:tab w:val="left" w:pos="1083"/>
              </w:tabs>
              <w:ind w:firstLine="709"/>
              <w:jc w:val="both"/>
              <w:rPr>
                <w:sz w:val="26"/>
                <w:szCs w:val="26"/>
              </w:rPr>
            </w:pPr>
            <w:r w:rsidRPr="004F65C7">
              <w:rPr>
                <w:sz w:val="26"/>
                <w:szCs w:val="26"/>
              </w:rPr>
              <w:t>муниципального района</w:t>
            </w:r>
          </w:p>
        </w:tc>
        <w:tc>
          <w:tcPr>
            <w:tcW w:w="3544" w:type="dxa"/>
            <w:shd w:val="clear" w:color="auto" w:fill="auto"/>
          </w:tcPr>
          <w:p w:rsidR="004F65C7" w:rsidRPr="004F65C7" w:rsidRDefault="004F65C7" w:rsidP="004F65C7">
            <w:pPr>
              <w:tabs>
                <w:tab w:val="left" w:pos="969"/>
                <w:tab w:val="left" w:pos="1083"/>
              </w:tabs>
              <w:ind w:firstLine="709"/>
              <w:jc w:val="both"/>
              <w:rPr>
                <w:sz w:val="26"/>
                <w:szCs w:val="26"/>
              </w:rPr>
            </w:pPr>
          </w:p>
          <w:p w:rsidR="004F65C7" w:rsidRPr="004F65C7" w:rsidRDefault="004F65C7" w:rsidP="004F65C7">
            <w:pPr>
              <w:ind w:firstLine="709"/>
              <w:jc w:val="both"/>
              <w:rPr>
                <w:sz w:val="26"/>
                <w:szCs w:val="26"/>
              </w:rPr>
            </w:pPr>
            <w:r w:rsidRPr="004F65C7">
              <w:rPr>
                <w:sz w:val="26"/>
                <w:szCs w:val="26"/>
              </w:rPr>
              <w:t>А. В. Гордейчик</w:t>
            </w:r>
          </w:p>
        </w:tc>
      </w:tr>
    </w:tbl>
    <w:p w:rsidR="004F65C7" w:rsidRDefault="004F65C7">
      <w:pPr>
        <w:spacing w:after="200" w:line="276" w:lineRule="auto"/>
        <w:rPr>
          <w:sz w:val="26"/>
        </w:rPr>
      </w:pPr>
      <w:r>
        <w:rPr>
          <w:sz w:val="26"/>
        </w:rPr>
        <w:br w:type="page"/>
      </w:r>
    </w:p>
    <w:p w:rsidR="00997174" w:rsidRPr="00997174" w:rsidRDefault="00997174" w:rsidP="00997174">
      <w:pPr>
        <w:ind w:left="5103"/>
      </w:pPr>
      <w:r w:rsidRPr="00997174">
        <w:lastRenderedPageBreak/>
        <w:t>Приложение</w:t>
      </w:r>
    </w:p>
    <w:p w:rsidR="00997174" w:rsidRPr="00997174" w:rsidRDefault="00997174" w:rsidP="00997174">
      <w:pPr>
        <w:ind w:left="5103"/>
      </w:pPr>
      <w:r w:rsidRPr="00997174">
        <w:t>к постановлению администрации</w:t>
      </w:r>
    </w:p>
    <w:p w:rsidR="00997174" w:rsidRPr="00997174" w:rsidRDefault="00997174" w:rsidP="00997174">
      <w:pPr>
        <w:ind w:left="5103"/>
      </w:pPr>
      <w:r w:rsidRPr="00997174">
        <w:t>Юргинского муниципального района</w:t>
      </w:r>
    </w:p>
    <w:p w:rsidR="00997174" w:rsidRPr="00997174" w:rsidRDefault="00892EE9" w:rsidP="00997174">
      <w:pPr>
        <w:ind w:left="5103"/>
      </w:pPr>
      <w:r>
        <w:t>от 17.07.2017 № 28-МНА</w:t>
      </w:r>
    </w:p>
    <w:p w:rsidR="005F2A5F" w:rsidRPr="00997174" w:rsidRDefault="005F2A5F" w:rsidP="00997174">
      <w:pPr>
        <w:pStyle w:val="a3"/>
        <w:ind w:left="0"/>
        <w:jc w:val="center"/>
        <w:rPr>
          <w:b/>
        </w:rPr>
      </w:pPr>
    </w:p>
    <w:p w:rsidR="00997174" w:rsidRDefault="00CC3167" w:rsidP="00997174">
      <w:pPr>
        <w:jc w:val="center"/>
        <w:rPr>
          <w:b/>
        </w:rPr>
      </w:pPr>
      <w:r w:rsidRPr="00997174">
        <w:rPr>
          <w:b/>
        </w:rPr>
        <w:t>О внесении изменений</w:t>
      </w:r>
      <w:r w:rsidR="00D90367" w:rsidRPr="00997174">
        <w:rPr>
          <w:b/>
        </w:rPr>
        <w:t xml:space="preserve"> и дополнений</w:t>
      </w:r>
      <w:r w:rsidRPr="00997174">
        <w:rPr>
          <w:b/>
        </w:rPr>
        <w:t xml:space="preserve"> в постановление</w:t>
      </w:r>
      <w:r w:rsidR="000B43EF" w:rsidRPr="00997174">
        <w:rPr>
          <w:b/>
        </w:rPr>
        <w:t xml:space="preserve"> </w:t>
      </w:r>
      <w:r w:rsidRPr="00997174">
        <w:rPr>
          <w:b/>
        </w:rPr>
        <w:t>администрации</w:t>
      </w:r>
    </w:p>
    <w:p w:rsidR="009F4F9A" w:rsidRPr="00997174" w:rsidRDefault="00CC3167" w:rsidP="00997174">
      <w:pPr>
        <w:jc w:val="center"/>
        <w:rPr>
          <w:b/>
        </w:rPr>
      </w:pPr>
      <w:r w:rsidRPr="00997174">
        <w:rPr>
          <w:b/>
        </w:rPr>
        <w:t>Юргинского муниципального</w:t>
      </w:r>
      <w:r w:rsidR="005F2A5F" w:rsidRPr="00997174">
        <w:rPr>
          <w:b/>
        </w:rPr>
        <w:t xml:space="preserve"> </w:t>
      </w:r>
      <w:r w:rsidR="009F4F9A" w:rsidRPr="00997174">
        <w:rPr>
          <w:b/>
        </w:rPr>
        <w:t>района от 22.04.2013 № 18-МНА</w:t>
      </w:r>
    </w:p>
    <w:p w:rsidR="005F2A5F" w:rsidRPr="00997174" w:rsidRDefault="009F4F9A" w:rsidP="00997174">
      <w:pPr>
        <w:tabs>
          <w:tab w:val="left" w:pos="4155"/>
        </w:tabs>
        <w:jc w:val="center"/>
        <w:rPr>
          <w:b/>
        </w:rPr>
      </w:pPr>
      <w:r w:rsidRPr="00997174">
        <w:rPr>
          <w:b/>
        </w:rPr>
        <w:t>«Об утверждении административного</w:t>
      </w:r>
      <w:r w:rsidR="005F2A5F" w:rsidRPr="00997174">
        <w:rPr>
          <w:b/>
        </w:rPr>
        <w:t xml:space="preserve"> </w:t>
      </w:r>
      <w:r w:rsidRPr="00997174">
        <w:rPr>
          <w:b/>
        </w:rPr>
        <w:t>регламента</w:t>
      </w:r>
    </w:p>
    <w:p w:rsidR="009F4F9A" w:rsidRPr="00997174" w:rsidRDefault="009F4F9A" w:rsidP="00997174">
      <w:pPr>
        <w:tabs>
          <w:tab w:val="left" w:pos="4155"/>
        </w:tabs>
        <w:jc w:val="center"/>
        <w:rPr>
          <w:b/>
        </w:rPr>
      </w:pPr>
      <w:r w:rsidRPr="00997174">
        <w:rPr>
          <w:b/>
        </w:rPr>
        <w:t>«Осуществление муниципального</w:t>
      </w:r>
      <w:r w:rsidR="005F2A5F" w:rsidRPr="00997174">
        <w:rPr>
          <w:b/>
        </w:rPr>
        <w:t xml:space="preserve"> </w:t>
      </w:r>
      <w:r w:rsidRPr="00997174">
        <w:rPr>
          <w:b/>
        </w:rPr>
        <w:t>жилищного контроля</w:t>
      </w:r>
    </w:p>
    <w:p w:rsidR="009F4F9A" w:rsidRPr="00997174" w:rsidRDefault="009F4F9A" w:rsidP="00997174">
      <w:pPr>
        <w:tabs>
          <w:tab w:val="left" w:pos="4155"/>
        </w:tabs>
        <w:jc w:val="center"/>
        <w:rPr>
          <w:b/>
        </w:rPr>
      </w:pPr>
    </w:p>
    <w:p w:rsidR="00A02BAA" w:rsidRPr="00997174" w:rsidRDefault="00A02BAA" w:rsidP="00997174">
      <w:pPr>
        <w:pStyle w:val="a3"/>
        <w:numPr>
          <w:ilvl w:val="0"/>
          <w:numId w:val="10"/>
        </w:numPr>
        <w:tabs>
          <w:tab w:val="left" w:pos="993"/>
          <w:tab w:val="left" w:pos="1134"/>
        </w:tabs>
        <w:ind w:left="0" w:firstLine="709"/>
        <w:jc w:val="both"/>
      </w:pPr>
      <w:r w:rsidRPr="00997174">
        <w:t>В р</w:t>
      </w:r>
      <w:r w:rsidR="006E4C2C" w:rsidRPr="00997174">
        <w:t xml:space="preserve">аздел 1 </w:t>
      </w:r>
      <w:r w:rsidR="00933809" w:rsidRPr="00997174">
        <w:t xml:space="preserve">«Общие положения», подраздел </w:t>
      </w:r>
      <w:r w:rsidR="006E4C2C" w:rsidRPr="00997174">
        <w:t>«</w:t>
      </w:r>
      <w:r w:rsidR="00933809" w:rsidRPr="00997174">
        <w:t>Предмет муниципального жилищного контроля</w:t>
      </w:r>
      <w:r w:rsidR="006E4C2C" w:rsidRPr="00997174">
        <w:t xml:space="preserve">» </w:t>
      </w:r>
      <w:r w:rsidRPr="00997174">
        <w:t>внести следующие изменения:</w:t>
      </w:r>
    </w:p>
    <w:p w:rsidR="00291412" w:rsidRPr="00997174" w:rsidRDefault="00291412" w:rsidP="00997174">
      <w:pPr>
        <w:tabs>
          <w:tab w:val="left" w:pos="993"/>
          <w:tab w:val="left" w:pos="1134"/>
        </w:tabs>
        <w:ind w:firstLine="709"/>
      </w:pPr>
    </w:p>
    <w:p w:rsidR="006E4C2C" w:rsidRPr="00997174" w:rsidRDefault="00291412" w:rsidP="00997174">
      <w:pPr>
        <w:pStyle w:val="a3"/>
        <w:numPr>
          <w:ilvl w:val="1"/>
          <w:numId w:val="10"/>
        </w:numPr>
        <w:tabs>
          <w:tab w:val="left" w:pos="993"/>
          <w:tab w:val="left" w:pos="1134"/>
        </w:tabs>
        <w:ind w:left="0" w:firstLine="709"/>
        <w:jc w:val="both"/>
      </w:pPr>
      <w:r w:rsidRPr="00997174">
        <w:t xml:space="preserve">пункт 1.4.3. </w:t>
      </w:r>
      <w:r w:rsidR="00933809" w:rsidRPr="00997174">
        <w:t>подраздел</w:t>
      </w:r>
      <w:r w:rsidRPr="00997174">
        <w:t>а</w:t>
      </w:r>
      <w:r w:rsidR="00933809" w:rsidRPr="00997174">
        <w:t xml:space="preserve"> «Предмет муниципального жилищного контроля» внести следующие изменения и дополнения»</w:t>
      </w:r>
      <w:r w:rsidR="006E4C2C" w:rsidRPr="00997174">
        <w:t xml:space="preserve"> изложить в следующей редакции:</w:t>
      </w:r>
    </w:p>
    <w:p w:rsidR="00683D40" w:rsidRPr="00997174" w:rsidRDefault="00A02BAA" w:rsidP="00997174">
      <w:pPr>
        <w:ind w:firstLine="709"/>
        <w:jc w:val="both"/>
      </w:pPr>
      <w:r w:rsidRPr="00997174">
        <w:t>«</w:t>
      </w:r>
      <w:r w:rsidR="00683D40" w:rsidRPr="00997174">
        <w:t xml:space="preserve">1.4.3. </w:t>
      </w:r>
      <w:proofErr w:type="gramStart"/>
      <w:r w:rsidR="00683D40" w:rsidRPr="00997174">
        <w:t xml:space="preserve">Обращается в суд с заявлениями о ликвидации товарищества собственников жилья, о признании недействительным решения, принятого общим собранием собственников помещений в многоквартирном доме с нарушением требований Жилищного </w:t>
      </w:r>
      <w:hyperlink r:id="rId12" w:history="1">
        <w:r w:rsidR="00683D40" w:rsidRPr="00997174">
          <w:rPr>
            <w:rStyle w:val="aa"/>
            <w:color w:val="auto"/>
            <w:u w:val="none"/>
          </w:rPr>
          <w:t>кодекса</w:t>
        </w:r>
      </w:hyperlink>
      <w:r w:rsidR="00683D40" w:rsidRPr="00997174">
        <w:t xml:space="preserve"> Российской Федерации, и о признании договора управления данным домом недействительным в случае неисполнения в установленный срок предписания об устранении несоответствия устава товарищества собственников жилья, внесенных в устав изменений обязательным требованиям или в случаях</w:t>
      </w:r>
      <w:proofErr w:type="gramEnd"/>
      <w:r w:rsidR="00683D40" w:rsidRPr="00997174">
        <w:t xml:space="preserve"> выявления </w:t>
      </w:r>
      <w:proofErr w:type="gramStart"/>
      <w:r w:rsidR="00683D40" w:rsidRPr="00997174">
        <w:t>нарушений порядка создания товарищества собственников</w:t>
      </w:r>
      <w:proofErr w:type="gramEnd"/>
      <w:r w:rsidR="00683D40" w:rsidRPr="00997174">
        <w:t xml:space="preserve"> жилья, выбора управляющей организации, утверждения условий договора управления многоквартирным домом и его заключения,</w:t>
      </w:r>
      <w:r w:rsidR="00C66664" w:rsidRPr="00997174">
        <w:t xml:space="preserve"> </w:t>
      </w:r>
      <w:r w:rsidR="00683D40" w:rsidRPr="00997174">
        <w:t>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настоящим Кодексом.</w:t>
      </w:r>
      <w:r w:rsidRPr="00997174">
        <w:t>»</w:t>
      </w:r>
      <w:r w:rsidR="00291412" w:rsidRPr="00997174">
        <w:t>.</w:t>
      </w:r>
    </w:p>
    <w:p w:rsidR="00291412" w:rsidRPr="00997174" w:rsidRDefault="00291412" w:rsidP="00997174">
      <w:pPr>
        <w:ind w:firstLine="709"/>
        <w:jc w:val="both"/>
      </w:pPr>
    </w:p>
    <w:p w:rsidR="00A02BAA" w:rsidRPr="00997174" w:rsidRDefault="00A02BAA" w:rsidP="00997174">
      <w:pPr>
        <w:autoSpaceDE w:val="0"/>
        <w:autoSpaceDN w:val="0"/>
        <w:adjustRightInd w:val="0"/>
        <w:ind w:firstLine="709"/>
        <w:jc w:val="both"/>
        <w:outlineLvl w:val="2"/>
      </w:pPr>
      <w:r w:rsidRPr="00997174">
        <w:t>1.2.</w:t>
      </w:r>
      <w:r w:rsidR="00933809" w:rsidRPr="00997174">
        <w:t xml:space="preserve"> </w:t>
      </w:r>
      <w:r w:rsidR="00291412" w:rsidRPr="00997174">
        <w:t xml:space="preserve">пункт 1.5.1. </w:t>
      </w:r>
      <w:r w:rsidR="00933809" w:rsidRPr="00997174">
        <w:t>подраздел</w:t>
      </w:r>
      <w:r w:rsidR="00291412" w:rsidRPr="00997174">
        <w:t>а</w:t>
      </w:r>
      <w:r w:rsidR="00933809" w:rsidRPr="00997174">
        <w:t xml:space="preserve"> «Перечень должностных лиц органа муниципального жилищного контроля, уполномоченных на выполнение административных процедур по осуществлению муниципального жилищного контроля, их права и обязанности»</w:t>
      </w:r>
      <w:r w:rsidRPr="00997174">
        <w:t xml:space="preserve"> изложить в следующей редакции:</w:t>
      </w:r>
    </w:p>
    <w:p w:rsidR="00242F64" w:rsidRPr="00997174" w:rsidRDefault="00A02BAA" w:rsidP="00997174">
      <w:pPr>
        <w:widowControl w:val="0"/>
        <w:autoSpaceDE w:val="0"/>
        <w:autoSpaceDN w:val="0"/>
        <w:adjustRightInd w:val="0"/>
        <w:snapToGrid w:val="0"/>
        <w:ind w:firstLine="709"/>
        <w:jc w:val="both"/>
      </w:pPr>
      <w:r w:rsidRPr="00997174">
        <w:t>«</w:t>
      </w:r>
      <w:r w:rsidR="00242F64" w:rsidRPr="00997174">
        <w:t>1.5.1. Муниципальный жилищный инспектор имеет право:</w:t>
      </w:r>
    </w:p>
    <w:p w:rsidR="00242F64" w:rsidRPr="00997174" w:rsidRDefault="00242F64" w:rsidP="00997174">
      <w:pPr>
        <w:widowControl w:val="0"/>
        <w:autoSpaceDE w:val="0"/>
        <w:autoSpaceDN w:val="0"/>
        <w:adjustRightInd w:val="0"/>
        <w:snapToGrid w:val="0"/>
        <w:ind w:firstLine="709"/>
        <w:jc w:val="both"/>
      </w:pPr>
      <w:r w:rsidRPr="00997174">
        <w:t xml:space="preserve">1.5.1.1. </w:t>
      </w:r>
      <w:r w:rsidR="00A45CAB" w:rsidRPr="00997174">
        <w:t>з</w:t>
      </w:r>
      <w:r w:rsidRPr="00997174">
        <w:t>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5F3A8A" w:rsidRPr="00997174" w:rsidRDefault="00242F64" w:rsidP="00997174">
      <w:pPr>
        <w:autoSpaceDE w:val="0"/>
        <w:autoSpaceDN w:val="0"/>
        <w:adjustRightInd w:val="0"/>
        <w:ind w:firstLine="709"/>
        <w:jc w:val="both"/>
        <w:outlineLvl w:val="2"/>
      </w:pPr>
      <w:r w:rsidRPr="00997174">
        <w:t xml:space="preserve">1.5.1.2. </w:t>
      </w:r>
      <w:r w:rsidR="00A45CAB" w:rsidRPr="00997174">
        <w:t>б</w:t>
      </w:r>
      <w:r w:rsidRPr="00997174">
        <w:t xml:space="preserve">еспрепятственно по предъявлении служебного удостоверения и копии распоряжения руководителя (заместителя руководителя) Управления о назначении проверки, посещать территории и расположенные на них многоквартирные дома, </w:t>
      </w:r>
      <w:r w:rsidR="005F3A8A" w:rsidRPr="00997174">
        <w:t xml:space="preserve">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посещать жилые помещения и проводить их обследования; </w:t>
      </w:r>
      <w:proofErr w:type="gramStart"/>
      <w:r w:rsidR="005F3A8A" w:rsidRPr="00997174">
        <w:t>проводить исследования, испытания, расследования, экспертизы и другие мероприятия по ко</w:t>
      </w:r>
      <w:r w:rsidR="00A45CAB" w:rsidRPr="00997174">
        <w:t>нтролю, п</w:t>
      </w:r>
      <w:r w:rsidR="005F3A8A" w:rsidRPr="00997174">
        <w:t xml:space="preserve">роверять соблюдение </w:t>
      </w:r>
      <w:proofErr w:type="spellStart"/>
      <w:r w:rsidR="005F3A8A" w:rsidRPr="00997174">
        <w:t>наймодателями</w:t>
      </w:r>
      <w:proofErr w:type="spellEnd"/>
      <w:r w:rsidR="005F3A8A" w:rsidRPr="00997174">
        <w:t xml:space="preserve"> жилых помещений в наемных домах социального использования обязательных требований к </w:t>
      </w:r>
      <w:proofErr w:type="spellStart"/>
      <w:r w:rsidR="005F3A8A" w:rsidRPr="00997174">
        <w:t>наймодателям</w:t>
      </w:r>
      <w:proofErr w:type="spellEnd"/>
      <w:r w:rsidR="005F3A8A" w:rsidRPr="00997174">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частью 2 </w:t>
      </w:r>
      <w:hyperlink r:id="rId13" w:history="1">
        <w:r w:rsidR="005F3A8A" w:rsidRPr="008D755F">
          <w:t>статьи 91.18</w:t>
        </w:r>
      </w:hyperlink>
      <w:r w:rsidR="005F3A8A" w:rsidRPr="008D755F">
        <w:t xml:space="preserve"> Жилищного Кодекса</w:t>
      </w:r>
      <w:proofErr w:type="gramEnd"/>
      <w:r w:rsidR="005F3A8A" w:rsidRPr="008D755F">
        <w:t xml:space="preserve">, </w:t>
      </w:r>
      <w:proofErr w:type="gramStart"/>
      <w:r w:rsidR="005F3A8A" w:rsidRPr="008D755F">
        <w:t>требований к представлению документов, подтверждающих</w:t>
      </w:r>
      <w:r w:rsidR="005F3A8A" w:rsidRPr="00997174">
        <w:t xml:space="preserve">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w:t>
      </w:r>
      <w:r w:rsidR="005F3A8A" w:rsidRPr="00997174">
        <w:lastRenderedPageBreak/>
        <w:t>кооператива, внесенных в устав такого товарищества или такого кооператива изменений требованиям законодательства Российской Федерации;</w:t>
      </w:r>
      <w:proofErr w:type="gramEnd"/>
      <w:r w:rsidR="005F3A8A" w:rsidRPr="00997174">
        <w:t xml:space="preserve"> </w:t>
      </w:r>
      <w:proofErr w:type="gramStart"/>
      <w:r w:rsidR="005F3A8A" w:rsidRPr="00997174">
        <w:t>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w:t>
      </w:r>
      <w:proofErr w:type="gramEnd"/>
      <w:r w:rsidR="005F3A8A" w:rsidRPr="00997174">
        <w:t xml:space="preserve"> </w:t>
      </w:r>
      <w:proofErr w:type="gramStart"/>
      <w:r w:rsidR="005F3A8A" w:rsidRPr="00997174">
        <w:t xml:space="preserve">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w:t>
      </w:r>
      <w:hyperlink r:id="rId14" w:history="1">
        <w:r w:rsidR="005F3A8A" w:rsidRPr="00997174">
          <w:t>статьей 162</w:t>
        </w:r>
      </w:hyperlink>
      <w:r w:rsidR="005F3A8A" w:rsidRPr="00997174">
        <w:t xml:space="preserve"> Жилищного Кодекса, правомерность утверждения условий этого договора и его заключения, правомерность заключения</w:t>
      </w:r>
      <w:proofErr w:type="gramEnd"/>
      <w:r w:rsidR="005F3A8A" w:rsidRPr="00997174">
        <w:t xml:space="preserve"> </w:t>
      </w:r>
      <w:proofErr w:type="gramStart"/>
      <w:r w:rsidR="005F3A8A" w:rsidRPr="00997174">
        <w:t xml:space="preserve">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части 1 </w:t>
      </w:r>
      <w:hyperlink r:id="rId15" w:history="1">
        <w:r w:rsidR="005F3A8A" w:rsidRPr="00997174">
          <w:t>статьи 164</w:t>
        </w:r>
      </w:hyperlink>
      <w:r w:rsidR="005F3A8A" w:rsidRPr="00997174">
        <w:t xml:space="preserve"> Жилищного Кодекса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roofErr w:type="gramEnd"/>
    </w:p>
    <w:p w:rsidR="00242F64" w:rsidRPr="00997174" w:rsidRDefault="00242F64" w:rsidP="00997174">
      <w:pPr>
        <w:autoSpaceDE w:val="0"/>
        <w:autoSpaceDN w:val="0"/>
        <w:adjustRightInd w:val="0"/>
        <w:ind w:firstLine="709"/>
        <w:jc w:val="both"/>
        <w:outlineLvl w:val="2"/>
      </w:pPr>
      <w:proofErr w:type="gramStart"/>
      <w:r w:rsidRPr="00997174">
        <w:t>1.5.1.</w:t>
      </w:r>
      <w:r w:rsidR="00A45CAB" w:rsidRPr="00997174">
        <w:t>3</w:t>
      </w:r>
      <w:r w:rsidRPr="00997174">
        <w:t xml:space="preserve">. </w:t>
      </w:r>
      <w:r w:rsidR="00A45CAB" w:rsidRPr="00997174">
        <w:t>в</w:t>
      </w:r>
      <w:r w:rsidR="005F3A8A" w:rsidRPr="00997174">
        <w:t>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roofErr w:type="gramEnd"/>
    </w:p>
    <w:p w:rsidR="00242F64" w:rsidRPr="00997174" w:rsidRDefault="00242F64" w:rsidP="00997174">
      <w:pPr>
        <w:autoSpaceDE w:val="0"/>
        <w:autoSpaceDN w:val="0"/>
        <w:adjustRightInd w:val="0"/>
        <w:ind w:firstLine="709"/>
        <w:jc w:val="both"/>
        <w:outlineLvl w:val="2"/>
      </w:pPr>
      <w:r w:rsidRPr="00997174">
        <w:t>1.5.1.</w:t>
      </w:r>
      <w:r w:rsidR="00A45CAB" w:rsidRPr="00997174">
        <w:t>4</w:t>
      </w:r>
      <w:r w:rsidRPr="00997174">
        <w:t xml:space="preserve">. </w:t>
      </w:r>
      <w:r w:rsidR="00A45CAB" w:rsidRPr="00997174">
        <w:t>с</w:t>
      </w:r>
      <w:r w:rsidR="005F3A8A" w:rsidRPr="00997174">
        <w:t>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242F64" w:rsidRPr="00997174" w:rsidRDefault="00242F64" w:rsidP="00997174">
      <w:pPr>
        <w:widowControl w:val="0"/>
        <w:autoSpaceDE w:val="0"/>
        <w:autoSpaceDN w:val="0"/>
        <w:adjustRightInd w:val="0"/>
        <w:ind w:firstLine="709"/>
        <w:jc w:val="both"/>
      </w:pPr>
      <w:r w:rsidRPr="00997174">
        <w:t>1.5.1.</w:t>
      </w:r>
      <w:r w:rsidR="00A45CAB" w:rsidRPr="00997174">
        <w:t>5</w:t>
      </w:r>
      <w:r w:rsidRPr="00997174">
        <w:t xml:space="preserve">. </w:t>
      </w:r>
      <w:r w:rsidR="00A45CAB" w:rsidRPr="00997174">
        <w:t>н</w:t>
      </w:r>
      <w:r w:rsidRPr="00997174">
        <w:t>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roofErr w:type="gramStart"/>
      <w:r w:rsidRPr="00997174">
        <w:t>.</w:t>
      </w:r>
      <w:r w:rsidR="00291412" w:rsidRPr="00997174">
        <w:t>».</w:t>
      </w:r>
      <w:proofErr w:type="gramEnd"/>
    </w:p>
    <w:p w:rsidR="00291412" w:rsidRPr="00997174" w:rsidRDefault="00291412" w:rsidP="00997174">
      <w:pPr>
        <w:widowControl w:val="0"/>
        <w:autoSpaceDE w:val="0"/>
        <w:autoSpaceDN w:val="0"/>
        <w:adjustRightInd w:val="0"/>
        <w:snapToGrid w:val="0"/>
        <w:ind w:firstLine="709"/>
        <w:jc w:val="both"/>
      </w:pPr>
    </w:p>
    <w:p w:rsidR="00A02BAA" w:rsidRPr="00997174" w:rsidRDefault="00A02BAA" w:rsidP="008D755F">
      <w:pPr>
        <w:pStyle w:val="a3"/>
        <w:numPr>
          <w:ilvl w:val="0"/>
          <w:numId w:val="10"/>
        </w:numPr>
        <w:tabs>
          <w:tab w:val="left" w:pos="993"/>
        </w:tabs>
        <w:ind w:left="0" w:firstLine="709"/>
        <w:jc w:val="both"/>
      </w:pPr>
      <w:r w:rsidRPr="00997174">
        <w:t>В раздел 2. «Требования к порядку осуществления муниципального жилищного контроля»</w:t>
      </w:r>
      <w:r w:rsidR="00933809" w:rsidRPr="00997174">
        <w:t xml:space="preserve"> </w:t>
      </w:r>
      <w:r w:rsidRPr="00997174">
        <w:t xml:space="preserve"> внести следующие изменения и дополнения:</w:t>
      </w:r>
    </w:p>
    <w:p w:rsidR="00A02BAA" w:rsidRPr="00997174" w:rsidRDefault="00A02BAA" w:rsidP="00997174">
      <w:pPr>
        <w:ind w:firstLine="709"/>
        <w:jc w:val="both"/>
      </w:pPr>
      <w:r w:rsidRPr="00997174">
        <w:t xml:space="preserve">2.1. </w:t>
      </w:r>
      <w:r w:rsidR="00497CB4" w:rsidRPr="00997174">
        <w:t xml:space="preserve">пункт 2.5. </w:t>
      </w:r>
      <w:r w:rsidR="00933809" w:rsidRPr="00997174">
        <w:t>подраздел</w:t>
      </w:r>
      <w:r w:rsidR="00497CB4" w:rsidRPr="00997174">
        <w:t>а</w:t>
      </w:r>
      <w:r w:rsidR="00933809" w:rsidRPr="00997174">
        <w:t xml:space="preserve"> «Периодичность осуществления плановых мероприятий и основания для внеплановых мероприятий по осуществлению муниципального жилищного контроля» </w:t>
      </w:r>
      <w:r w:rsidRPr="00997174">
        <w:t xml:space="preserve"> изложить в следующей редакции:</w:t>
      </w:r>
    </w:p>
    <w:p w:rsidR="00660DA3" w:rsidRPr="00997174" w:rsidRDefault="00A02BAA" w:rsidP="00997174">
      <w:pPr>
        <w:ind w:firstLine="709"/>
        <w:jc w:val="both"/>
      </w:pPr>
      <w:r w:rsidRPr="00997174">
        <w:t>«</w:t>
      </w:r>
      <w:r w:rsidR="00903E06" w:rsidRPr="00997174">
        <w:t>2.5</w:t>
      </w:r>
      <w:r w:rsidR="00903E06" w:rsidRPr="008D755F">
        <w:t xml:space="preserve">. </w:t>
      </w:r>
      <w:r w:rsidR="00660DA3" w:rsidRPr="00997174">
        <w:t>Основанием для включения плановой проверки в ежегодный план проведения плановых проверок является истечение одного года со дня:</w:t>
      </w:r>
    </w:p>
    <w:p w:rsidR="00660DA3" w:rsidRPr="00997174" w:rsidRDefault="00660DA3" w:rsidP="008D755F">
      <w:pPr>
        <w:pStyle w:val="a3"/>
        <w:numPr>
          <w:ilvl w:val="0"/>
          <w:numId w:val="11"/>
        </w:numPr>
        <w:tabs>
          <w:tab w:val="left" w:pos="993"/>
        </w:tabs>
        <w:ind w:left="0" w:firstLine="709"/>
        <w:jc w:val="both"/>
      </w:pPr>
      <w:proofErr w:type="gramStart"/>
      <w:r w:rsidRPr="00997174">
        <w:t>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roofErr w:type="gramEnd"/>
    </w:p>
    <w:p w:rsidR="00660DA3" w:rsidRPr="00997174" w:rsidRDefault="00660DA3" w:rsidP="008D755F">
      <w:pPr>
        <w:pStyle w:val="a3"/>
        <w:numPr>
          <w:ilvl w:val="0"/>
          <w:numId w:val="11"/>
        </w:numPr>
        <w:tabs>
          <w:tab w:val="left" w:pos="993"/>
        </w:tabs>
        <w:ind w:left="0" w:firstLine="709"/>
        <w:jc w:val="both"/>
      </w:pPr>
      <w:r w:rsidRPr="00997174">
        <w:t xml:space="preserve">постановки на учет в муниципальном реестре наемных домов социального использования первого наемного дома социального использования, </w:t>
      </w:r>
      <w:proofErr w:type="spellStart"/>
      <w:r w:rsidRPr="00997174">
        <w:t>наймодателем</w:t>
      </w:r>
      <w:proofErr w:type="spellEnd"/>
      <w:r w:rsidRPr="00997174">
        <w:t xml:space="preserve"> жилых помещений в котором является лицо, деятельность которого подлежит проверке;</w:t>
      </w:r>
    </w:p>
    <w:p w:rsidR="00660DA3" w:rsidRPr="00997174" w:rsidRDefault="00660DA3" w:rsidP="008D755F">
      <w:pPr>
        <w:pStyle w:val="a3"/>
        <w:numPr>
          <w:ilvl w:val="0"/>
          <w:numId w:val="11"/>
        </w:numPr>
        <w:tabs>
          <w:tab w:val="left" w:pos="993"/>
        </w:tabs>
        <w:ind w:left="0" w:firstLine="709"/>
        <w:jc w:val="both"/>
      </w:pPr>
      <w:r w:rsidRPr="00997174">
        <w:lastRenderedPageBreak/>
        <w:t>окончания проведения последней плановой проверки юридического лица, индивидуального предпринимателя</w:t>
      </w:r>
      <w:r w:rsidR="00D90051" w:rsidRPr="00997174">
        <w:t>;</w:t>
      </w:r>
    </w:p>
    <w:p w:rsidR="00D90051" w:rsidRPr="00997174" w:rsidRDefault="00D90051" w:rsidP="008D755F">
      <w:pPr>
        <w:pStyle w:val="a3"/>
        <w:numPr>
          <w:ilvl w:val="0"/>
          <w:numId w:val="11"/>
        </w:numPr>
        <w:tabs>
          <w:tab w:val="left" w:pos="993"/>
        </w:tabs>
        <w:ind w:left="0" w:firstLine="709"/>
        <w:jc w:val="both"/>
      </w:pPr>
      <w:r w:rsidRPr="00997174">
        <w:t>установления или изменения нормативов потребления коммунальных ресурсов (коммунальных услуг);</w:t>
      </w:r>
    </w:p>
    <w:p w:rsidR="00903E06" w:rsidRPr="00997174" w:rsidRDefault="00903E06" w:rsidP="00997174">
      <w:pPr>
        <w:spacing w:before="240"/>
        <w:ind w:firstLine="709"/>
        <w:jc w:val="both"/>
      </w:pPr>
      <w:r w:rsidRPr="00997174">
        <w:t>Основаниями проведения внеплановых проверок являются:</w:t>
      </w:r>
    </w:p>
    <w:p w:rsidR="00903E06" w:rsidRPr="00997174" w:rsidRDefault="00903E06" w:rsidP="008D755F">
      <w:pPr>
        <w:pStyle w:val="a3"/>
        <w:numPr>
          <w:ilvl w:val="0"/>
          <w:numId w:val="11"/>
        </w:numPr>
        <w:tabs>
          <w:tab w:val="left" w:pos="993"/>
        </w:tabs>
        <w:ind w:left="0" w:firstLine="709"/>
        <w:jc w:val="both"/>
      </w:pPr>
      <w:r w:rsidRPr="00997174">
        <w:t>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D90051" w:rsidRPr="00997174" w:rsidRDefault="00D90051" w:rsidP="008D755F">
      <w:pPr>
        <w:pStyle w:val="a3"/>
        <w:numPr>
          <w:ilvl w:val="0"/>
          <w:numId w:val="11"/>
        </w:numPr>
        <w:tabs>
          <w:tab w:val="left" w:pos="993"/>
        </w:tabs>
        <w:ind w:left="0" w:firstLine="709"/>
        <w:jc w:val="both"/>
      </w:pPr>
      <w:proofErr w:type="gramStart"/>
      <w:r w:rsidRPr="00997174">
        <w:t>поступление в Управление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9F4F9A" w:rsidRPr="00997174" w:rsidRDefault="00660DA3" w:rsidP="008D755F">
      <w:pPr>
        <w:pStyle w:val="a3"/>
        <w:numPr>
          <w:ilvl w:val="0"/>
          <w:numId w:val="11"/>
        </w:numPr>
        <w:tabs>
          <w:tab w:val="left" w:pos="993"/>
        </w:tabs>
        <w:spacing w:before="100" w:beforeAutospacing="1" w:after="100" w:afterAutospacing="1"/>
        <w:ind w:left="0" w:firstLine="709"/>
        <w:jc w:val="both"/>
      </w:pPr>
      <w:proofErr w:type="gramStart"/>
      <w:r w:rsidRPr="00997174">
        <w:t>поступлени</w:t>
      </w:r>
      <w:r w:rsidR="00D90051" w:rsidRPr="00997174">
        <w:t>е</w:t>
      </w:r>
      <w:r w:rsidRPr="00997174">
        <w:t xml:space="preserve"> в </w:t>
      </w:r>
      <w:r w:rsidR="00022E03" w:rsidRPr="00997174">
        <w:t>Управление</w:t>
      </w:r>
      <w:r w:rsidRPr="00997174">
        <w:t xml:space="preserve"> </w:t>
      </w:r>
      <w:r w:rsidR="00983A2A" w:rsidRPr="00997174">
        <w:rPr>
          <w:rStyle w:val="blk"/>
        </w:rPr>
        <w:t>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в системе информации о фактах нарушения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w:t>
      </w:r>
      <w:proofErr w:type="gramEnd"/>
      <w:r w:rsidR="00983A2A" w:rsidRPr="00997174">
        <w:rPr>
          <w:rStyle w:val="blk"/>
        </w:rPr>
        <w:t xml:space="preserve"> </w:t>
      </w:r>
      <w:proofErr w:type="gramStart"/>
      <w:r w:rsidR="00983A2A" w:rsidRPr="00997174">
        <w:rPr>
          <w:rStyle w:val="blk"/>
        </w:rPr>
        <w:t>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w:t>
      </w:r>
      <w:proofErr w:type="gramEnd"/>
      <w:r w:rsidR="00983A2A" w:rsidRPr="00997174">
        <w:rPr>
          <w:rStyle w:val="blk"/>
        </w:rPr>
        <w:t xml:space="preserve"> </w:t>
      </w:r>
      <w:proofErr w:type="gramStart"/>
      <w:r w:rsidR="00983A2A" w:rsidRPr="00997174">
        <w:rPr>
          <w:rStyle w:val="blk"/>
        </w:rPr>
        <w:t xml:space="preserve">общего имущества в многоквартирном доме, решения о заключении с указанными в </w:t>
      </w:r>
      <w:hyperlink r:id="rId16" w:anchor="dst444" w:history="1">
        <w:r w:rsidR="00983A2A" w:rsidRPr="008D755F">
          <w:rPr>
            <w:rStyle w:val="aa"/>
            <w:color w:val="auto"/>
            <w:u w:val="none"/>
          </w:rPr>
          <w:t>части 1 статьи 164</w:t>
        </w:r>
      </w:hyperlink>
      <w:r w:rsidR="00983A2A" w:rsidRPr="008D755F">
        <w:rPr>
          <w:rStyle w:val="blk"/>
        </w:rPr>
        <w:t xml:space="preserve"> </w:t>
      </w:r>
      <w:r w:rsidR="00983A2A" w:rsidRPr="00997174">
        <w:rPr>
          <w:rStyle w:val="blk"/>
        </w:rPr>
        <w:t>настоящего Кодекса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w:t>
      </w:r>
      <w:proofErr w:type="gramEnd"/>
      <w:r w:rsidR="00983A2A" w:rsidRPr="00997174">
        <w:rPr>
          <w:rStyle w:val="blk"/>
        </w:rPr>
        <w:t xml:space="preserve"> </w:t>
      </w:r>
      <w:proofErr w:type="gramStart"/>
      <w:r w:rsidR="00983A2A" w:rsidRPr="00997174">
        <w:rPr>
          <w:rStyle w:val="blk"/>
        </w:rPr>
        <w:t xml:space="preserve">данном доме, о фактах нарушения управляющей организацией обязательств, предусмотренных </w:t>
      </w:r>
      <w:hyperlink r:id="rId17" w:anchor="dst442" w:history="1">
        <w:r w:rsidR="00983A2A" w:rsidRPr="008D755F">
          <w:rPr>
            <w:rStyle w:val="aa"/>
            <w:color w:val="auto"/>
            <w:u w:val="none"/>
          </w:rPr>
          <w:t>частью 2 статьи 162</w:t>
        </w:r>
      </w:hyperlink>
      <w:r w:rsidR="00983A2A" w:rsidRPr="008D755F">
        <w:rPr>
          <w:rStyle w:val="blk"/>
        </w:rPr>
        <w:t xml:space="preserve"> </w:t>
      </w:r>
      <w:r w:rsidR="00983A2A" w:rsidRPr="00997174">
        <w:rPr>
          <w:rStyle w:val="blk"/>
        </w:rPr>
        <w:t>настоящего Кодекса, о фактах нарушения в области применения предельных (максимальных) индексов изменения размера вносимой гражданами платы за коммунальные услуги, о факта</w:t>
      </w:r>
      <w:bookmarkStart w:id="0" w:name="_GoBack"/>
      <w:bookmarkEnd w:id="0"/>
      <w:r w:rsidR="00983A2A" w:rsidRPr="00997174">
        <w:rPr>
          <w:rStyle w:val="blk"/>
        </w:rPr>
        <w:t>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w:t>
      </w:r>
      <w:proofErr w:type="gramEnd"/>
      <w:r w:rsidR="00983A2A" w:rsidRPr="00997174">
        <w:rPr>
          <w:rStyle w:val="blk"/>
        </w:rPr>
        <w:t xml:space="preserve"> коммунальных ресурсов (коммунальных услуг), о фактах нарушения </w:t>
      </w:r>
      <w:proofErr w:type="spellStart"/>
      <w:r w:rsidR="00983A2A" w:rsidRPr="00997174">
        <w:rPr>
          <w:rStyle w:val="blk"/>
        </w:rPr>
        <w:t>наймодателями</w:t>
      </w:r>
      <w:proofErr w:type="spellEnd"/>
      <w:r w:rsidR="00983A2A" w:rsidRPr="00997174">
        <w:rPr>
          <w:rStyle w:val="blk"/>
        </w:rPr>
        <w:t xml:space="preserve"> жилых помещений в наемных домах социального использования обязательных требований к </w:t>
      </w:r>
      <w:proofErr w:type="spellStart"/>
      <w:r w:rsidR="00983A2A" w:rsidRPr="00997174">
        <w:rPr>
          <w:rStyle w:val="blk"/>
        </w:rPr>
        <w:t>наймодателям</w:t>
      </w:r>
      <w:proofErr w:type="spellEnd"/>
      <w:r w:rsidR="00983A2A" w:rsidRPr="00997174">
        <w:rPr>
          <w:rStyle w:val="blk"/>
        </w:rPr>
        <w:t xml:space="preserve"> и нанимателям жилых помещений в таких домах, к заключению и исполнению </w:t>
      </w:r>
      <w:proofErr w:type="gramStart"/>
      <w:r w:rsidR="00983A2A" w:rsidRPr="00997174">
        <w:rPr>
          <w:rStyle w:val="blk"/>
        </w:rPr>
        <w:t>договоров найма жилых помещений жилищного фонда социального использования</w:t>
      </w:r>
      <w:proofErr w:type="gramEnd"/>
      <w:r w:rsidR="00983A2A" w:rsidRPr="00997174">
        <w:rPr>
          <w:rStyle w:val="blk"/>
        </w:rPr>
        <w:t xml:space="preserve"> и договоров найма жилых помещений.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sectPr w:rsidR="009F4F9A" w:rsidRPr="00997174" w:rsidSect="004F65C7">
      <w:pgSz w:w="11906" w:h="16838"/>
      <w:pgMar w:top="1134"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61F9" w:rsidRDefault="00D961F9" w:rsidP="000B43EF">
      <w:r>
        <w:separator/>
      </w:r>
    </w:p>
  </w:endnote>
  <w:endnote w:type="continuationSeparator" w:id="0">
    <w:p w:rsidR="00D961F9" w:rsidRDefault="00D961F9" w:rsidP="000B4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61F9" w:rsidRDefault="00D961F9" w:rsidP="000B43EF">
      <w:r>
        <w:separator/>
      </w:r>
    </w:p>
  </w:footnote>
  <w:footnote w:type="continuationSeparator" w:id="0">
    <w:p w:rsidR="00D961F9" w:rsidRDefault="00D961F9" w:rsidP="000B43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2060B"/>
    <w:multiLevelType w:val="hybridMultilevel"/>
    <w:tmpl w:val="B5E00986"/>
    <w:lvl w:ilvl="0" w:tplc="EABCE3AA">
      <w:start w:val="1"/>
      <w:numFmt w:val="decimal"/>
      <w:lvlText w:val="%1."/>
      <w:lvlJc w:val="left"/>
      <w:pPr>
        <w:ind w:left="960" w:hanging="360"/>
      </w:pPr>
      <w:rPr>
        <w:rFonts w:hint="default"/>
        <w:b w:val="0"/>
        <w:sz w:val="26"/>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
    <w:nsid w:val="0EF86FE7"/>
    <w:multiLevelType w:val="hybridMultilevel"/>
    <w:tmpl w:val="5DE46428"/>
    <w:lvl w:ilvl="0" w:tplc="3D881412">
      <w:start w:val="1"/>
      <w:numFmt w:val="decimal"/>
      <w:lvlText w:val="%1."/>
      <w:lvlJc w:val="left"/>
      <w:pPr>
        <w:ind w:left="1482" w:hanging="91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48432EE"/>
    <w:multiLevelType w:val="hybridMultilevel"/>
    <w:tmpl w:val="174032A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9FC1425"/>
    <w:multiLevelType w:val="hybridMultilevel"/>
    <w:tmpl w:val="C3EA6C00"/>
    <w:lvl w:ilvl="0" w:tplc="B8F28BAC">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4">
    <w:nsid w:val="35873C1D"/>
    <w:multiLevelType w:val="multilevel"/>
    <w:tmpl w:val="DCA8CEF6"/>
    <w:lvl w:ilvl="0">
      <w:start w:val="1"/>
      <w:numFmt w:val="decimal"/>
      <w:lvlText w:val="%1."/>
      <w:lvlJc w:val="left"/>
      <w:pPr>
        <w:ind w:left="1804" w:hanging="1095"/>
      </w:pPr>
      <w:rPr>
        <w:rFonts w:hint="default"/>
      </w:rPr>
    </w:lvl>
    <w:lvl w:ilvl="1">
      <w:start w:val="1"/>
      <w:numFmt w:val="decimal"/>
      <w:isLgl/>
      <w:lvlText w:val="%1.%2."/>
      <w:lvlJc w:val="left"/>
      <w:pPr>
        <w:ind w:left="1924" w:hanging="1215"/>
      </w:pPr>
      <w:rPr>
        <w:rFonts w:hint="default"/>
      </w:rPr>
    </w:lvl>
    <w:lvl w:ilvl="2">
      <w:start w:val="1"/>
      <w:numFmt w:val="decimal"/>
      <w:isLgl/>
      <w:lvlText w:val="%1.%2.%3."/>
      <w:lvlJc w:val="left"/>
      <w:pPr>
        <w:ind w:left="1924" w:hanging="1215"/>
      </w:pPr>
      <w:rPr>
        <w:rFonts w:hint="default"/>
      </w:rPr>
    </w:lvl>
    <w:lvl w:ilvl="3">
      <w:start w:val="1"/>
      <w:numFmt w:val="decimal"/>
      <w:isLgl/>
      <w:lvlText w:val="%1.%2.%3.%4."/>
      <w:lvlJc w:val="left"/>
      <w:pPr>
        <w:ind w:left="1924" w:hanging="1215"/>
      </w:pPr>
      <w:rPr>
        <w:rFonts w:hint="default"/>
      </w:rPr>
    </w:lvl>
    <w:lvl w:ilvl="4">
      <w:start w:val="1"/>
      <w:numFmt w:val="decimal"/>
      <w:isLgl/>
      <w:lvlText w:val="%1.%2.%3.%4.%5."/>
      <w:lvlJc w:val="left"/>
      <w:pPr>
        <w:ind w:left="1924" w:hanging="1215"/>
      </w:pPr>
      <w:rPr>
        <w:rFonts w:hint="default"/>
      </w:rPr>
    </w:lvl>
    <w:lvl w:ilvl="5">
      <w:start w:val="1"/>
      <w:numFmt w:val="decimal"/>
      <w:isLgl/>
      <w:lvlText w:val="%1.%2.%3.%4.%5.%6."/>
      <w:lvlJc w:val="left"/>
      <w:pPr>
        <w:ind w:left="1924" w:hanging="1215"/>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5">
    <w:nsid w:val="358A231F"/>
    <w:multiLevelType w:val="hybridMultilevel"/>
    <w:tmpl w:val="CA7EB8E0"/>
    <w:lvl w:ilvl="0" w:tplc="ADCE4E0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45EE0D92"/>
    <w:multiLevelType w:val="hybridMultilevel"/>
    <w:tmpl w:val="889EA3A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4FFD65EF"/>
    <w:multiLevelType w:val="hybridMultilevel"/>
    <w:tmpl w:val="F36860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0920E61"/>
    <w:multiLevelType w:val="hybridMultilevel"/>
    <w:tmpl w:val="0A98C4BE"/>
    <w:lvl w:ilvl="0" w:tplc="44DAD080">
      <w:start w:val="1"/>
      <w:numFmt w:val="decimal"/>
      <w:lvlText w:val="%1."/>
      <w:lvlJc w:val="left"/>
      <w:pPr>
        <w:tabs>
          <w:tab w:val="num" w:pos="720"/>
        </w:tabs>
        <w:ind w:left="720" w:hanging="360"/>
      </w:pPr>
      <w:rPr>
        <w:rFonts w:ascii="Times New Roman" w:eastAsia="Times New Roman" w:hAnsi="Times New Roman" w:cs="Times New Roman"/>
      </w:rPr>
    </w:lvl>
    <w:lvl w:ilvl="1" w:tplc="E35265B2">
      <w:numFmt w:val="none"/>
      <w:lvlText w:val=""/>
      <w:lvlJc w:val="left"/>
      <w:pPr>
        <w:tabs>
          <w:tab w:val="num" w:pos="360"/>
        </w:tabs>
      </w:pPr>
    </w:lvl>
    <w:lvl w:ilvl="2" w:tplc="BA447212">
      <w:numFmt w:val="none"/>
      <w:lvlText w:val=""/>
      <w:lvlJc w:val="left"/>
      <w:pPr>
        <w:tabs>
          <w:tab w:val="num" w:pos="360"/>
        </w:tabs>
      </w:pPr>
    </w:lvl>
    <w:lvl w:ilvl="3" w:tplc="86CEF5F4">
      <w:numFmt w:val="none"/>
      <w:lvlText w:val=""/>
      <w:lvlJc w:val="left"/>
      <w:pPr>
        <w:tabs>
          <w:tab w:val="num" w:pos="360"/>
        </w:tabs>
      </w:pPr>
    </w:lvl>
    <w:lvl w:ilvl="4" w:tplc="2736A60A">
      <w:numFmt w:val="none"/>
      <w:lvlText w:val=""/>
      <w:lvlJc w:val="left"/>
      <w:pPr>
        <w:tabs>
          <w:tab w:val="num" w:pos="360"/>
        </w:tabs>
      </w:pPr>
    </w:lvl>
    <w:lvl w:ilvl="5" w:tplc="4B24277C">
      <w:numFmt w:val="none"/>
      <w:lvlText w:val=""/>
      <w:lvlJc w:val="left"/>
      <w:pPr>
        <w:tabs>
          <w:tab w:val="num" w:pos="360"/>
        </w:tabs>
      </w:pPr>
    </w:lvl>
    <w:lvl w:ilvl="6" w:tplc="14F679AE">
      <w:numFmt w:val="none"/>
      <w:lvlText w:val=""/>
      <w:lvlJc w:val="left"/>
      <w:pPr>
        <w:tabs>
          <w:tab w:val="num" w:pos="360"/>
        </w:tabs>
      </w:pPr>
    </w:lvl>
    <w:lvl w:ilvl="7" w:tplc="A9269F72">
      <w:numFmt w:val="none"/>
      <w:lvlText w:val=""/>
      <w:lvlJc w:val="left"/>
      <w:pPr>
        <w:tabs>
          <w:tab w:val="num" w:pos="360"/>
        </w:tabs>
      </w:pPr>
    </w:lvl>
    <w:lvl w:ilvl="8" w:tplc="798A17BE">
      <w:numFmt w:val="none"/>
      <w:lvlText w:val=""/>
      <w:lvlJc w:val="left"/>
      <w:pPr>
        <w:tabs>
          <w:tab w:val="num" w:pos="360"/>
        </w:tabs>
      </w:pPr>
    </w:lvl>
  </w:abstractNum>
  <w:abstractNum w:abstractNumId="9">
    <w:nsid w:val="6B57482F"/>
    <w:multiLevelType w:val="hybridMultilevel"/>
    <w:tmpl w:val="3F005F46"/>
    <w:lvl w:ilvl="0" w:tplc="5C602B12">
      <w:start w:val="1"/>
      <w:numFmt w:val="decimal"/>
      <w:lvlText w:val="%1."/>
      <w:lvlJc w:val="left"/>
      <w:pPr>
        <w:tabs>
          <w:tab w:val="num" w:pos="720"/>
        </w:tabs>
        <w:ind w:left="720" w:hanging="360"/>
      </w:pPr>
      <w:rPr>
        <w:rFonts w:ascii="Times New Roman" w:eastAsia="Times New Roman" w:hAnsi="Times New Roman" w:cs="Times New Roman"/>
      </w:rPr>
    </w:lvl>
    <w:lvl w:ilvl="1" w:tplc="E35265B2">
      <w:numFmt w:val="none"/>
      <w:lvlText w:val=""/>
      <w:lvlJc w:val="left"/>
      <w:pPr>
        <w:tabs>
          <w:tab w:val="num" w:pos="360"/>
        </w:tabs>
      </w:pPr>
    </w:lvl>
    <w:lvl w:ilvl="2" w:tplc="BA447212">
      <w:numFmt w:val="none"/>
      <w:lvlText w:val=""/>
      <w:lvlJc w:val="left"/>
      <w:pPr>
        <w:tabs>
          <w:tab w:val="num" w:pos="360"/>
        </w:tabs>
      </w:pPr>
    </w:lvl>
    <w:lvl w:ilvl="3" w:tplc="86CEF5F4">
      <w:numFmt w:val="none"/>
      <w:lvlText w:val=""/>
      <w:lvlJc w:val="left"/>
      <w:pPr>
        <w:tabs>
          <w:tab w:val="num" w:pos="360"/>
        </w:tabs>
      </w:pPr>
    </w:lvl>
    <w:lvl w:ilvl="4" w:tplc="2736A60A">
      <w:numFmt w:val="none"/>
      <w:lvlText w:val=""/>
      <w:lvlJc w:val="left"/>
      <w:pPr>
        <w:tabs>
          <w:tab w:val="num" w:pos="360"/>
        </w:tabs>
      </w:pPr>
    </w:lvl>
    <w:lvl w:ilvl="5" w:tplc="4B24277C">
      <w:numFmt w:val="none"/>
      <w:lvlText w:val=""/>
      <w:lvlJc w:val="left"/>
      <w:pPr>
        <w:tabs>
          <w:tab w:val="num" w:pos="360"/>
        </w:tabs>
      </w:pPr>
    </w:lvl>
    <w:lvl w:ilvl="6" w:tplc="14F679AE">
      <w:numFmt w:val="none"/>
      <w:lvlText w:val=""/>
      <w:lvlJc w:val="left"/>
      <w:pPr>
        <w:tabs>
          <w:tab w:val="num" w:pos="360"/>
        </w:tabs>
      </w:pPr>
    </w:lvl>
    <w:lvl w:ilvl="7" w:tplc="A9269F72">
      <w:numFmt w:val="none"/>
      <w:lvlText w:val=""/>
      <w:lvlJc w:val="left"/>
      <w:pPr>
        <w:tabs>
          <w:tab w:val="num" w:pos="360"/>
        </w:tabs>
      </w:pPr>
    </w:lvl>
    <w:lvl w:ilvl="8" w:tplc="798A17BE">
      <w:numFmt w:val="none"/>
      <w:lvlText w:val=""/>
      <w:lvlJc w:val="left"/>
      <w:pPr>
        <w:tabs>
          <w:tab w:val="num" w:pos="360"/>
        </w:tabs>
      </w:pPr>
    </w:lvl>
  </w:abstractNum>
  <w:abstractNum w:abstractNumId="10">
    <w:nsid w:val="71E1224A"/>
    <w:multiLevelType w:val="multilevel"/>
    <w:tmpl w:val="1430D1D2"/>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0"/>
  </w:num>
  <w:num w:numId="2">
    <w:abstractNumId w:val="9"/>
  </w:num>
  <w:num w:numId="3">
    <w:abstractNumId w:val="3"/>
  </w:num>
  <w:num w:numId="4">
    <w:abstractNumId w:val="8"/>
  </w:num>
  <w:num w:numId="5">
    <w:abstractNumId w:val="7"/>
  </w:num>
  <w:num w:numId="6">
    <w:abstractNumId w:val="0"/>
  </w:num>
  <w:num w:numId="7">
    <w:abstractNumId w:val="1"/>
  </w:num>
  <w:num w:numId="8">
    <w:abstractNumId w:val="2"/>
  </w:num>
  <w:num w:numId="9">
    <w:abstractNumId w:val="6"/>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717"/>
    <w:rsid w:val="00022E03"/>
    <w:rsid w:val="000B43EF"/>
    <w:rsid w:val="000B5E73"/>
    <w:rsid w:val="0012178E"/>
    <w:rsid w:val="001A39AC"/>
    <w:rsid w:val="001B2EBA"/>
    <w:rsid w:val="00242F64"/>
    <w:rsid w:val="00291412"/>
    <w:rsid w:val="004238C5"/>
    <w:rsid w:val="004754DB"/>
    <w:rsid w:val="00497CB4"/>
    <w:rsid w:val="004F65C7"/>
    <w:rsid w:val="005519EA"/>
    <w:rsid w:val="00572B66"/>
    <w:rsid w:val="005A6446"/>
    <w:rsid w:val="005F2A5F"/>
    <w:rsid w:val="005F3A8A"/>
    <w:rsid w:val="00660DA3"/>
    <w:rsid w:val="00683D40"/>
    <w:rsid w:val="006E4C2C"/>
    <w:rsid w:val="00711088"/>
    <w:rsid w:val="007E4E2A"/>
    <w:rsid w:val="008127CC"/>
    <w:rsid w:val="00892EE9"/>
    <w:rsid w:val="008D755F"/>
    <w:rsid w:val="008F529F"/>
    <w:rsid w:val="00903E06"/>
    <w:rsid w:val="00913807"/>
    <w:rsid w:val="00933809"/>
    <w:rsid w:val="00983A2A"/>
    <w:rsid w:val="00997174"/>
    <w:rsid w:val="009A20E2"/>
    <w:rsid w:val="009F4F9A"/>
    <w:rsid w:val="00A02BAA"/>
    <w:rsid w:val="00A25F1C"/>
    <w:rsid w:val="00A26064"/>
    <w:rsid w:val="00A45CAB"/>
    <w:rsid w:val="00A77717"/>
    <w:rsid w:val="00AC4B4A"/>
    <w:rsid w:val="00AF087F"/>
    <w:rsid w:val="00B72104"/>
    <w:rsid w:val="00B73118"/>
    <w:rsid w:val="00C66664"/>
    <w:rsid w:val="00CC3167"/>
    <w:rsid w:val="00D06FE3"/>
    <w:rsid w:val="00D8534D"/>
    <w:rsid w:val="00D90051"/>
    <w:rsid w:val="00D90367"/>
    <w:rsid w:val="00D961F9"/>
    <w:rsid w:val="00DA6438"/>
    <w:rsid w:val="00EB74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771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A77717"/>
    <w:pPr>
      <w:keepNext/>
      <w:tabs>
        <w:tab w:val="left" w:pos="1560"/>
      </w:tabs>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77717"/>
    <w:rPr>
      <w:rFonts w:ascii="Times New Roman" w:eastAsia="Times New Roman" w:hAnsi="Times New Roman" w:cs="Times New Roman"/>
      <w:sz w:val="28"/>
      <w:szCs w:val="20"/>
      <w:lang w:eastAsia="ru-RU"/>
    </w:rPr>
  </w:style>
  <w:style w:type="paragraph" w:customStyle="1" w:styleId="ConsPlusNormal">
    <w:name w:val="ConsPlusNormal"/>
    <w:rsid w:val="00A77717"/>
    <w:pPr>
      <w:widowControl w:val="0"/>
      <w:autoSpaceDE w:val="0"/>
      <w:autoSpaceDN w:val="0"/>
      <w:spacing w:after="0" w:line="240" w:lineRule="auto"/>
    </w:pPr>
    <w:rPr>
      <w:rFonts w:ascii="Calibri" w:eastAsia="Times New Roman" w:hAnsi="Calibri" w:cs="Calibri"/>
      <w:szCs w:val="20"/>
      <w:lang w:eastAsia="ru-RU"/>
    </w:rPr>
  </w:style>
  <w:style w:type="paragraph" w:styleId="a3">
    <w:name w:val="List Paragraph"/>
    <w:basedOn w:val="a"/>
    <w:uiPriority w:val="34"/>
    <w:qFormat/>
    <w:rsid w:val="00A77717"/>
    <w:pPr>
      <w:ind w:left="720"/>
      <w:contextualSpacing/>
    </w:pPr>
  </w:style>
  <w:style w:type="paragraph" w:styleId="a4">
    <w:name w:val="Balloon Text"/>
    <w:basedOn w:val="a"/>
    <w:link w:val="a5"/>
    <w:uiPriority w:val="99"/>
    <w:semiHidden/>
    <w:unhideWhenUsed/>
    <w:rsid w:val="00CC3167"/>
    <w:rPr>
      <w:rFonts w:ascii="Tahoma" w:hAnsi="Tahoma" w:cs="Tahoma"/>
      <w:sz w:val="16"/>
      <w:szCs w:val="16"/>
    </w:rPr>
  </w:style>
  <w:style w:type="character" w:customStyle="1" w:styleId="a5">
    <w:name w:val="Текст выноски Знак"/>
    <w:basedOn w:val="a0"/>
    <w:link w:val="a4"/>
    <w:uiPriority w:val="99"/>
    <w:semiHidden/>
    <w:rsid w:val="00CC3167"/>
    <w:rPr>
      <w:rFonts w:ascii="Tahoma" w:eastAsia="Times New Roman" w:hAnsi="Tahoma" w:cs="Tahoma"/>
      <w:sz w:val="16"/>
      <w:szCs w:val="16"/>
      <w:lang w:eastAsia="ru-RU"/>
    </w:rPr>
  </w:style>
  <w:style w:type="paragraph" w:styleId="a6">
    <w:name w:val="header"/>
    <w:basedOn w:val="a"/>
    <w:link w:val="a7"/>
    <w:uiPriority w:val="99"/>
    <w:unhideWhenUsed/>
    <w:rsid w:val="000B43EF"/>
    <w:pPr>
      <w:tabs>
        <w:tab w:val="center" w:pos="4677"/>
        <w:tab w:val="right" w:pos="9355"/>
      </w:tabs>
    </w:pPr>
  </w:style>
  <w:style w:type="character" w:customStyle="1" w:styleId="a7">
    <w:name w:val="Верхний колонтитул Знак"/>
    <w:basedOn w:val="a0"/>
    <w:link w:val="a6"/>
    <w:uiPriority w:val="99"/>
    <w:rsid w:val="000B43EF"/>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0B43EF"/>
    <w:pPr>
      <w:tabs>
        <w:tab w:val="center" w:pos="4677"/>
        <w:tab w:val="right" w:pos="9355"/>
      </w:tabs>
    </w:pPr>
  </w:style>
  <w:style w:type="character" w:customStyle="1" w:styleId="a9">
    <w:name w:val="Нижний колонтитул Знак"/>
    <w:basedOn w:val="a0"/>
    <w:link w:val="a8"/>
    <w:uiPriority w:val="99"/>
    <w:rsid w:val="000B43EF"/>
    <w:rPr>
      <w:rFonts w:ascii="Times New Roman" w:eastAsia="Times New Roman" w:hAnsi="Times New Roman" w:cs="Times New Roman"/>
      <w:sz w:val="24"/>
      <w:szCs w:val="24"/>
      <w:lang w:eastAsia="ru-RU"/>
    </w:rPr>
  </w:style>
  <w:style w:type="character" w:styleId="aa">
    <w:name w:val="Hyperlink"/>
    <w:basedOn w:val="a0"/>
    <w:rsid w:val="00683D40"/>
    <w:rPr>
      <w:color w:val="344A64"/>
      <w:u w:val="single"/>
      <w:bdr w:val="none" w:sz="0" w:space="0" w:color="auto" w:frame="1"/>
    </w:rPr>
  </w:style>
  <w:style w:type="character" w:customStyle="1" w:styleId="blk">
    <w:name w:val="blk"/>
    <w:basedOn w:val="a0"/>
    <w:rsid w:val="00983A2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771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A77717"/>
    <w:pPr>
      <w:keepNext/>
      <w:tabs>
        <w:tab w:val="left" w:pos="1560"/>
      </w:tabs>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77717"/>
    <w:rPr>
      <w:rFonts w:ascii="Times New Roman" w:eastAsia="Times New Roman" w:hAnsi="Times New Roman" w:cs="Times New Roman"/>
      <w:sz w:val="28"/>
      <w:szCs w:val="20"/>
      <w:lang w:eastAsia="ru-RU"/>
    </w:rPr>
  </w:style>
  <w:style w:type="paragraph" w:customStyle="1" w:styleId="ConsPlusNormal">
    <w:name w:val="ConsPlusNormal"/>
    <w:rsid w:val="00A77717"/>
    <w:pPr>
      <w:widowControl w:val="0"/>
      <w:autoSpaceDE w:val="0"/>
      <w:autoSpaceDN w:val="0"/>
      <w:spacing w:after="0" w:line="240" w:lineRule="auto"/>
    </w:pPr>
    <w:rPr>
      <w:rFonts w:ascii="Calibri" w:eastAsia="Times New Roman" w:hAnsi="Calibri" w:cs="Calibri"/>
      <w:szCs w:val="20"/>
      <w:lang w:eastAsia="ru-RU"/>
    </w:rPr>
  </w:style>
  <w:style w:type="paragraph" w:styleId="a3">
    <w:name w:val="List Paragraph"/>
    <w:basedOn w:val="a"/>
    <w:uiPriority w:val="34"/>
    <w:qFormat/>
    <w:rsid w:val="00A77717"/>
    <w:pPr>
      <w:ind w:left="720"/>
      <w:contextualSpacing/>
    </w:pPr>
  </w:style>
  <w:style w:type="paragraph" w:styleId="a4">
    <w:name w:val="Balloon Text"/>
    <w:basedOn w:val="a"/>
    <w:link w:val="a5"/>
    <w:uiPriority w:val="99"/>
    <w:semiHidden/>
    <w:unhideWhenUsed/>
    <w:rsid w:val="00CC3167"/>
    <w:rPr>
      <w:rFonts w:ascii="Tahoma" w:hAnsi="Tahoma" w:cs="Tahoma"/>
      <w:sz w:val="16"/>
      <w:szCs w:val="16"/>
    </w:rPr>
  </w:style>
  <w:style w:type="character" w:customStyle="1" w:styleId="a5">
    <w:name w:val="Текст выноски Знак"/>
    <w:basedOn w:val="a0"/>
    <w:link w:val="a4"/>
    <w:uiPriority w:val="99"/>
    <w:semiHidden/>
    <w:rsid w:val="00CC3167"/>
    <w:rPr>
      <w:rFonts w:ascii="Tahoma" w:eastAsia="Times New Roman" w:hAnsi="Tahoma" w:cs="Tahoma"/>
      <w:sz w:val="16"/>
      <w:szCs w:val="16"/>
      <w:lang w:eastAsia="ru-RU"/>
    </w:rPr>
  </w:style>
  <w:style w:type="paragraph" w:styleId="a6">
    <w:name w:val="header"/>
    <w:basedOn w:val="a"/>
    <w:link w:val="a7"/>
    <w:uiPriority w:val="99"/>
    <w:unhideWhenUsed/>
    <w:rsid w:val="000B43EF"/>
    <w:pPr>
      <w:tabs>
        <w:tab w:val="center" w:pos="4677"/>
        <w:tab w:val="right" w:pos="9355"/>
      </w:tabs>
    </w:pPr>
  </w:style>
  <w:style w:type="character" w:customStyle="1" w:styleId="a7">
    <w:name w:val="Верхний колонтитул Знак"/>
    <w:basedOn w:val="a0"/>
    <w:link w:val="a6"/>
    <w:uiPriority w:val="99"/>
    <w:rsid w:val="000B43EF"/>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0B43EF"/>
    <w:pPr>
      <w:tabs>
        <w:tab w:val="center" w:pos="4677"/>
        <w:tab w:val="right" w:pos="9355"/>
      </w:tabs>
    </w:pPr>
  </w:style>
  <w:style w:type="character" w:customStyle="1" w:styleId="a9">
    <w:name w:val="Нижний колонтитул Знак"/>
    <w:basedOn w:val="a0"/>
    <w:link w:val="a8"/>
    <w:uiPriority w:val="99"/>
    <w:rsid w:val="000B43EF"/>
    <w:rPr>
      <w:rFonts w:ascii="Times New Roman" w:eastAsia="Times New Roman" w:hAnsi="Times New Roman" w:cs="Times New Roman"/>
      <w:sz w:val="24"/>
      <w:szCs w:val="24"/>
      <w:lang w:eastAsia="ru-RU"/>
    </w:rPr>
  </w:style>
  <w:style w:type="character" w:styleId="aa">
    <w:name w:val="Hyperlink"/>
    <w:basedOn w:val="a0"/>
    <w:rsid w:val="00683D40"/>
    <w:rPr>
      <w:color w:val="344A64"/>
      <w:u w:val="single"/>
      <w:bdr w:val="none" w:sz="0" w:space="0" w:color="auto" w:frame="1"/>
    </w:rPr>
  </w:style>
  <w:style w:type="character" w:customStyle="1" w:styleId="blk">
    <w:name w:val="blk"/>
    <w:basedOn w:val="a0"/>
    <w:rsid w:val="00983A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172217">
      <w:bodyDiv w:val="1"/>
      <w:marLeft w:val="0"/>
      <w:marRight w:val="0"/>
      <w:marTop w:val="0"/>
      <w:marBottom w:val="0"/>
      <w:divBdr>
        <w:top w:val="none" w:sz="0" w:space="0" w:color="auto"/>
        <w:left w:val="none" w:sz="0" w:space="0" w:color="auto"/>
        <w:bottom w:val="none" w:sz="0" w:space="0" w:color="auto"/>
        <w:right w:val="none" w:sz="0" w:space="0" w:color="auto"/>
      </w:divBdr>
    </w:div>
    <w:div w:id="470173838">
      <w:bodyDiv w:val="1"/>
      <w:marLeft w:val="0"/>
      <w:marRight w:val="0"/>
      <w:marTop w:val="0"/>
      <w:marBottom w:val="0"/>
      <w:divBdr>
        <w:top w:val="none" w:sz="0" w:space="0" w:color="auto"/>
        <w:left w:val="none" w:sz="0" w:space="0" w:color="auto"/>
        <w:bottom w:val="none" w:sz="0" w:space="0" w:color="auto"/>
        <w:right w:val="none" w:sz="0" w:space="0" w:color="auto"/>
      </w:divBdr>
      <w:divsChild>
        <w:div w:id="1110903943">
          <w:marLeft w:val="0"/>
          <w:marRight w:val="0"/>
          <w:marTop w:val="0"/>
          <w:marBottom w:val="0"/>
          <w:divBdr>
            <w:top w:val="none" w:sz="0" w:space="0" w:color="auto"/>
            <w:left w:val="none" w:sz="0" w:space="0" w:color="auto"/>
            <w:bottom w:val="none" w:sz="0" w:space="0" w:color="auto"/>
            <w:right w:val="none" w:sz="0" w:space="0" w:color="auto"/>
          </w:divBdr>
        </w:div>
        <w:div w:id="1082143728">
          <w:marLeft w:val="0"/>
          <w:marRight w:val="0"/>
          <w:marTop w:val="0"/>
          <w:marBottom w:val="0"/>
          <w:divBdr>
            <w:top w:val="none" w:sz="0" w:space="0" w:color="auto"/>
            <w:left w:val="none" w:sz="0" w:space="0" w:color="auto"/>
            <w:bottom w:val="none" w:sz="0" w:space="0" w:color="auto"/>
            <w:right w:val="none" w:sz="0" w:space="0" w:color="auto"/>
          </w:divBdr>
          <w:divsChild>
            <w:div w:id="322393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920595">
      <w:bodyDiv w:val="1"/>
      <w:marLeft w:val="0"/>
      <w:marRight w:val="0"/>
      <w:marTop w:val="0"/>
      <w:marBottom w:val="0"/>
      <w:divBdr>
        <w:top w:val="none" w:sz="0" w:space="0" w:color="auto"/>
        <w:left w:val="none" w:sz="0" w:space="0" w:color="auto"/>
        <w:bottom w:val="none" w:sz="0" w:space="0" w:color="auto"/>
        <w:right w:val="none" w:sz="0" w:space="0" w:color="auto"/>
      </w:divBdr>
    </w:div>
    <w:div w:id="743991707">
      <w:bodyDiv w:val="1"/>
      <w:marLeft w:val="0"/>
      <w:marRight w:val="0"/>
      <w:marTop w:val="0"/>
      <w:marBottom w:val="0"/>
      <w:divBdr>
        <w:top w:val="none" w:sz="0" w:space="0" w:color="auto"/>
        <w:left w:val="none" w:sz="0" w:space="0" w:color="auto"/>
        <w:bottom w:val="none" w:sz="0" w:space="0" w:color="auto"/>
        <w:right w:val="none" w:sz="0" w:space="0" w:color="auto"/>
      </w:divBdr>
    </w:div>
    <w:div w:id="1025786153">
      <w:bodyDiv w:val="1"/>
      <w:marLeft w:val="0"/>
      <w:marRight w:val="0"/>
      <w:marTop w:val="0"/>
      <w:marBottom w:val="0"/>
      <w:divBdr>
        <w:top w:val="none" w:sz="0" w:space="0" w:color="auto"/>
        <w:left w:val="none" w:sz="0" w:space="0" w:color="auto"/>
        <w:bottom w:val="none" w:sz="0" w:space="0" w:color="auto"/>
        <w:right w:val="none" w:sz="0" w:space="0" w:color="auto"/>
      </w:divBdr>
    </w:div>
    <w:div w:id="1564678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logos-pravo.ru/page.php?id=3151"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3C7E143E319DE84134D37DC874DB08796AFFB9A016C541AE2568C37487z0eDF" TargetMode="External"/><Relationship Id="rId17" Type="http://schemas.openxmlformats.org/officeDocument/2006/relationships/hyperlink" Target="http://www.consultant.ru/document/cons_doc_LAW_51057/14e9738be002fe3ab76c0d580b863aac1ac65fb7/" TargetMode="External"/><Relationship Id="rId2" Type="http://schemas.openxmlformats.org/officeDocument/2006/relationships/numbering" Target="numbering.xml"/><Relationship Id="rId16" Type="http://schemas.openxmlformats.org/officeDocument/2006/relationships/hyperlink" Target="http://www.consultant.ru/document/cons_doc_LAW_51057/71861d068253eb32f913279b4bdb983015034ef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lavbukh.ru/npd/edoc/99_901919946_" TargetMode="External"/><Relationship Id="rId5" Type="http://schemas.openxmlformats.org/officeDocument/2006/relationships/settings" Target="settings.xml"/><Relationship Id="rId15" Type="http://schemas.openxmlformats.org/officeDocument/2006/relationships/hyperlink" Target="http://logos-pravo.ru/page.php?id=2088" TargetMode="External"/><Relationship Id="rId10" Type="http://schemas.openxmlformats.org/officeDocument/2006/relationships/hyperlink" Target="http://base.garant.ru/12177515/"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base.garant.ru/12177515/" TargetMode="External"/><Relationship Id="rId14" Type="http://schemas.openxmlformats.org/officeDocument/2006/relationships/hyperlink" Target="http://logos-pravo.ru/page.php?id=208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768A71-D8CD-4A42-9111-B0F2ADED6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343</TotalTime>
  <Pages>4</Pages>
  <Words>1974</Words>
  <Characters>11254</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13202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Mash-Buro</cp:lastModifiedBy>
  <cp:revision>21</cp:revision>
  <cp:lastPrinted>2017-07-17T07:45:00Z</cp:lastPrinted>
  <dcterms:created xsi:type="dcterms:W3CDTF">2016-06-16T07:36:00Z</dcterms:created>
  <dcterms:modified xsi:type="dcterms:W3CDTF">2017-07-17T07:48:00Z</dcterms:modified>
</cp:coreProperties>
</file>