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6D" w:rsidRPr="00232B6D" w:rsidRDefault="00232B6D" w:rsidP="00232B6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6D" w:rsidRPr="00232B6D" w:rsidRDefault="00232B6D" w:rsidP="00232B6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B6D">
        <w:rPr>
          <w:b/>
          <w:sz w:val="28"/>
          <w:szCs w:val="28"/>
        </w:rPr>
        <w:t>КЕМЕРОВСКАЯ ОБЛАСТЬ - КУЗБАСС</w:t>
      </w:r>
    </w:p>
    <w:p w:rsidR="00232B6D" w:rsidRPr="00232B6D" w:rsidRDefault="00232B6D" w:rsidP="00232B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B6D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B6D" w:rsidRPr="00232B6D" w:rsidRDefault="00232B6D" w:rsidP="00232B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B6D">
        <w:rPr>
          <w:b/>
          <w:sz w:val="28"/>
          <w:szCs w:val="28"/>
        </w:rPr>
        <w:t>первого созыва</w:t>
      </w:r>
    </w:p>
    <w:p w:rsidR="00232B6D" w:rsidRPr="00232B6D" w:rsidRDefault="00232B6D" w:rsidP="00232B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6D" w:rsidRPr="00232B6D" w:rsidRDefault="009F652E" w:rsidP="00232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17B03">
        <w:rPr>
          <w:sz w:val="28"/>
          <w:szCs w:val="28"/>
        </w:rPr>
        <w:t>вадцатое</w:t>
      </w:r>
      <w:r w:rsidR="00232B6D" w:rsidRPr="00232B6D">
        <w:rPr>
          <w:sz w:val="28"/>
          <w:szCs w:val="28"/>
        </w:rPr>
        <w:t xml:space="preserve"> заседание</w:t>
      </w:r>
    </w:p>
    <w:p w:rsidR="00232B6D" w:rsidRPr="00232B6D" w:rsidRDefault="00232B6D" w:rsidP="00232B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6D" w:rsidRPr="00232B6D" w:rsidRDefault="00232B6D" w:rsidP="00232B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B6D">
        <w:rPr>
          <w:b/>
          <w:sz w:val="28"/>
          <w:szCs w:val="28"/>
        </w:rPr>
        <w:t>РЕШЕНИЕ</w:t>
      </w:r>
    </w:p>
    <w:p w:rsidR="00232B6D" w:rsidRPr="00232B6D" w:rsidRDefault="009F652E" w:rsidP="00232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«18</w:t>
      </w:r>
      <w:r w:rsidR="00232B6D" w:rsidRPr="00232B6D">
        <w:rPr>
          <w:b/>
          <w:bCs/>
          <w:sz w:val="28"/>
          <w:szCs w:val="28"/>
        </w:rPr>
        <w:t>» февраля 202</w:t>
      </w:r>
      <w:r>
        <w:rPr>
          <w:b/>
          <w:bCs/>
          <w:sz w:val="28"/>
          <w:szCs w:val="28"/>
        </w:rPr>
        <w:t>1</w:t>
      </w:r>
      <w:r w:rsidR="00232B6D" w:rsidRPr="00232B6D">
        <w:rPr>
          <w:b/>
          <w:bCs/>
          <w:sz w:val="28"/>
          <w:szCs w:val="28"/>
        </w:rPr>
        <w:t xml:space="preserve"> года № </w:t>
      </w:r>
      <w:r w:rsidR="008524D1">
        <w:rPr>
          <w:b/>
          <w:bCs/>
          <w:sz w:val="28"/>
          <w:szCs w:val="28"/>
        </w:rPr>
        <w:t>161</w:t>
      </w:r>
    </w:p>
    <w:p w:rsidR="00F55D86" w:rsidRDefault="00F55D86" w:rsidP="00ED56A2">
      <w:pPr>
        <w:jc w:val="center"/>
        <w:rPr>
          <w:b/>
          <w:sz w:val="28"/>
          <w:szCs w:val="28"/>
        </w:rPr>
      </w:pPr>
    </w:p>
    <w:p w:rsidR="00F55D86" w:rsidRDefault="00ED3ED0" w:rsidP="00ED56A2">
      <w:pPr>
        <w:jc w:val="center"/>
      </w:pPr>
      <w:r w:rsidRPr="00ED3ED0">
        <w:rPr>
          <w:b/>
          <w:sz w:val="28"/>
        </w:rPr>
        <w:t xml:space="preserve">О результатах проведенных контрольных и </w:t>
      </w:r>
      <w:proofErr w:type="spellStart"/>
      <w:r w:rsidRPr="00ED3ED0">
        <w:rPr>
          <w:b/>
          <w:sz w:val="28"/>
        </w:rPr>
        <w:t>экспертно</w:t>
      </w:r>
      <w:proofErr w:type="spellEnd"/>
      <w:r w:rsidRPr="00ED3ED0">
        <w:rPr>
          <w:b/>
          <w:sz w:val="28"/>
        </w:rPr>
        <w:t xml:space="preserve"> - аналитических мероприятий Ревизионной комиссией Юргинского муниципального округа за 2020 год</w:t>
      </w:r>
    </w:p>
    <w:p w:rsidR="00ED3ED0" w:rsidRDefault="00ED3ED0" w:rsidP="00ED56A2">
      <w:pPr>
        <w:jc w:val="center"/>
        <w:rPr>
          <w:b/>
          <w:sz w:val="28"/>
          <w:szCs w:val="28"/>
        </w:rPr>
      </w:pPr>
    </w:p>
    <w:p w:rsidR="00953C91" w:rsidRPr="009A170B" w:rsidRDefault="000B1E61" w:rsidP="00232B6D">
      <w:pPr>
        <w:ind w:firstLine="567"/>
        <w:jc w:val="both"/>
        <w:rPr>
          <w:sz w:val="26"/>
          <w:szCs w:val="26"/>
        </w:rPr>
      </w:pPr>
      <w:proofErr w:type="gramStart"/>
      <w:r w:rsidRPr="00232B6D">
        <w:rPr>
          <w:sz w:val="26"/>
          <w:szCs w:val="26"/>
        </w:rPr>
        <w:t>В соответствии с требованиями  статьи 19 Федерального закона от 07.02.2011</w:t>
      </w:r>
      <w:r w:rsidR="00FE5DA1" w:rsidRPr="00232B6D">
        <w:rPr>
          <w:sz w:val="26"/>
          <w:szCs w:val="26"/>
        </w:rPr>
        <w:t xml:space="preserve"> </w:t>
      </w:r>
      <w:r w:rsidRPr="00232B6D">
        <w:rPr>
          <w:sz w:val="26"/>
          <w:szCs w:val="26"/>
        </w:rPr>
        <w:t xml:space="preserve"> </w:t>
      </w:r>
      <w:r w:rsidR="00FE5DA1" w:rsidRPr="00232B6D">
        <w:rPr>
          <w:sz w:val="26"/>
          <w:szCs w:val="26"/>
        </w:rPr>
        <w:t>№</w:t>
      </w:r>
      <w:r w:rsidRPr="00232B6D">
        <w:rPr>
          <w:sz w:val="26"/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55D86" w:rsidRPr="00232B6D">
        <w:rPr>
          <w:sz w:val="26"/>
          <w:szCs w:val="26"/>
        </w:rPr>
        <w:t xml:space="preserve"> </w:t>
      </w:r>
      <w:r w:rsidR="000D1538" w:rsidRPr="00232B6D">
        <w:rPr>
          <w:sz w:val="26"/>
          <w:szCs w:val="26"/>
        </w:rPr>
        <w:t xml:space="preserve"> пункта 2 статьи 21 Решения Совета народных депутатов Юргин</w:t>
      </w:r>
      <w:r w:rsidR="00232B6D" w:rsidRPr="00232B6D">
        <w:rPr>
          <w:sz w:val="26"/>
          <w:szCs w:val="26"/>
        </w:rPr>
        <w:t>ского муниципального округа от 26</w:t>
      </w:r>
      <w:r w:rsidR="000D1538" w:rsidRPr="00232B6D">
        <w:rPr>
          <w:sz w:val="26"/>
          <w:szCs w:val="26"/>
        </w:rPr>
        <w:t>.12.201</w:t>
      </w:r>
      <w:r w:rsidR="00232B6D" w:rsidRPr="00232B6D">
        <w:rPr>
          <w:sz w:val="26"/>
          <w:szCs w:val="26"/>
        </w:rPr>
        <w:t xml:space="preserve">9 №6-НА </w:t>
      </w:r>
      <w:r w:rsidR="000D1538" w:rsidRPr="00232B6D">
        <w:rPr>
          <w:sz w:val="26"/>
          <w:szCs w:val="26"/>
        </w:rPr>
        <w:t xml:space="preserve"> «Об </w:t>
      </w:r>
      <w:r w:rsidR="00F55D86" w:rsidRPr="00232B6D">
        <w:rPr>
          <w:sz w:val="26"/>
          <w:szCs w:val="26"/>
        </w:rPr>
        <w:t>утверждении</w:t>
      </w:r>
      <w:r w:rsidR="000D1538" w:rsidRPr="00232B6D">
        <w:rPr>
          <w:sz w:val="26"/>
          <w:szCs w:val="26"/>
        </w:rPr>
        <w:t xml:space="preserve">  </w:t>
      </w:r>
      <w:r w:rsidR="00232B6D" w:rsidRPr="00232B6D">
        <w:rPr>
          <w:sz w:val="26"/>
          <w:szCs w:val="26"/>
        </w:rPr>
        <w:t>п</w:t>
      </w:r>
      <w:r w:rsidR="000D1538" w:rsidRPr="00232B6D">
        <w:rPr>
          <w:sz w:val="26"/>
          <w:szCs w:val="26"/>
        </w:rPr>
        <w:t>оложения о контрольно-счетном ор</w:t>
      </w:r>
      <w:bookmarkStart w:id="0" w:name="_GoBack"/>
      <w:bookmarkEnd w:id="0"/>
      <w:r w:rsidR="000D1538" w:rsidRPr="00232B6D">
        <w:rPr>
          <w:sz w:val="26"/>
          <w:szCs w:val="26"/>
        </w:rPr>
        <w:t xml:space="preserve">гане </w:t>
      </w:r>
      <w:r w:rsidR="00232B6D" w:rsidRPr="00232B6D">
        <w:rPr>
          <w:sz w:val="26"/>
          <w:szCs w:val="26"/>
        </w:rPr>
        <w:t>Юргинского муниципального округа</w:t>
      </w:r>
      <w:r w:rsidR="000D1538" w:rsidRPr="009A170B">
        <w:rPr>
          <w:sz w:val="26"/>
          <w:szCs w:val="26"/>
        </w:rPr>
        <w:t xml:space="preserve">», </w:t>
      </w:r>
      <w:r w:rsidRPr="009A170B">
        <w:rPr>
          <w:sz w:val="26"/>
          <w:szCs w:val="26"/>
        </w:rPr>
        <w:t>з</w:t>
      </w:r>
      <w:r w:rsidR="00ED56A2" w:rsidRPr="009A170B">
        <w:rPr>
          <w:sz w:val="26"/>
          <w:szCs w:val="26"/>
        </w:rPr>
        <w:t xml:space="preserve">аслушав отчет Председателя Ревизионной комиссии </w:t>
      </w:r>
      <w:r w:rsidR="00232B6D" w:rsidRPr="009A170B">
        <w:rPr>
          <w:sz w:val="26"/>
          <w:szCs w:val="26"/>
        </w:rPr>
        <w:t>Юргинского муниципального округа</w:t>
      </w:r>
      <w:r w:rsidR="00ED56A2" w:rsidRPr="009A170B">
        <w:rPr>
          <w:sz w:val="26"/>
          <w:szCs w:val="26"/>
        </w:rPr>
        <w:t xml:space="preserve"> о деятельности Ревизионной комиссии</w:t>
      </w:r>
      <w:proofErr w:type="gramEnd"/>
      <w:r w:rsidR="00ED56A2" w:rsidRPr="009A170B">
        <w:rPr>
          <w:sz w:val="26"/>
          <w:szCs w:val="26"/>
        </w:rPr>
        <w:t xml:space="preserve"> Юргинского муниципального </w:t>
      </w:r>
      <w:r w:rsidR="004C5A59" w:rsidRPr="009A170B">
        <w:rPr>
          <w:sz w:val="26"/>
          <w:szCs w:val="26"/>
        </w:rPr>
        <w:t>округа</w:t>
      </w:r>
      <w:r w:rsidR="00ED56A2" w:rsidRPr="009A170B">
        <w:rPr>
          <w:sz w:val="26"/>
          <w:szCs w:val="26"/>
        </w:rPr>
        <w:t xml:space="preserve"> </w:t>
      </w:r>
      <w:r w:rsidR="00232B6D" w:rsidRPr="009A170B">
        <w:rPr>
          <w:sz w:val="26"/>
          <w:szCs w:val="26"/>
        </w:rPr>
        <w:t>за</w:t>
      </w:r>
      <w:r w:rsidR="00ED56A2" w:rsidRPr="009A170B">
        <w:rPr>
          <w:sz w:val="26"/>
          <w:szCs w:val="26"/>
        </w:rPr>
        <w:t xml:space="preserve"> 20</w:t>
      </w:r>
      <w:r w:rsidR="009F652E" w:rsidRPr="009A170B">
        <w:rPr>
          <w:sz w:val="26"/>
          <w:szCs w:val="26"/>
        </w:rPr>
        <w:t>20</w:t>
      </w:r>
      <w:r w:rsidRPr="009A170B">
        <w:rPr>
          <w:sz w:val="26"/>
          <w:szCs w:val="26"/>
        </w:rPr>
        <w:t xml:space="preserve"> год</w:t>
      </w:r>
      <w:r w:rsidR="007A4B08" w:rsidRPr="009A170B">
        <w:rPr>
          <w:sz w:val="26"/>
          <w:szCs w:val="26"/>
        </w:rPr>
        <w:t>,</w:t>
      </w:r>
      <w:r w:rsidR="002666B6" w:rsidRPr="009A170B">
        <w:rPr>
          <w:sz w:val="26"/>
          <w:szCs w:val="26"/>
        </w:rPr>
        <w:t xml:space="preserve"> </w:t>
      </w:r>
      <w:r w:rsidR="005814BF" w:rsidRPr="009A170B">
        <w:rPr>
          <w:sz w:val="26"/>
          <w:szCs w:val="26"/>
        </w:rPr>
        <w:t xml:space="preserve">Совет народных депутатов Юргинского муниципального </w:t>
      </w:r>
      <w:r w:rsidR="009C3F0E" w:rsidRPr="009A170B">
        <w:rPr>
          <w:sz w:val="26"/>
          <w:szCs w:val="26"/>
        </w:rPr>
        <w:t>округа</w:t>
      </w:r>
    </w:p>
    <w:p w:rsidR="00953C91" w:rsidRPr="009A170B" w:rsidRDefault="005814BF" w:rsidP="00953C9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9A170B">
        <w:rPr>
          <w:b/>
          <w:sz w:val="26"/>
          <w:szCs w:val="26"/>
        </w:rPr>
        <w:t>РЕШИЛ:</w:t>
      </w:r>
    </w:p>
    <w:p w:rsidR="004C5A59" w:rsidRPr="009A170B" w:rsidRDefault="00D831D8" w:rsidP="004C5A59">
      <w:pPr>
        <w:ind w:firstLine="567"/>
        <w:jc w:val="both"/>
        <w:rPr>
          <w:sz w:val="26"/>
          <w:szCs w:val="26"/>
        </w:rPr>
      </w:pPr>
      <w:r w:rsidRPr="009A170B">
        <w:rPr>
          <w:sz w:val="26"/>
          <w:szCs w:val="26"/>
        </w:rPr>
        <w:t>1.</w:t>
      </w:r>
      <w:r w:rsidR="00F40B2B" w:rsidRPr="009A170B">
        <w:rPr>
          <w:sz w:val="26"/>
          <w:szCs w:val="26"/>
        </w:rPr>
        <w:t xml:space="preserve"> </w:t>
      </w:r>
      <w:r w:rsidR="005814BF" w:rsidRPr="009A170B">
        <w:rPr>
          <w:sz w:val="26"/>
          <w:szCs w:val="26"/>
        </w:rPr>
        <w:t xml:space="preserve">Принять </w:t>
      </w:r>
      <w:r w:rsidR="00AC33C3" w:rsidRPr="009A170B">
        <w:rPr>
          <w:sz w:val="26"/>
          <w:szCs w:val="26"/>
        </w:rPr>
        <w:t xml:space="preserve">к сведению </w:t>
      </w:r>
      <w:r w:rsidR="002666B6" w:rsidRPr="009A170B">
        <w:rPr>
          <w:sz w:val="26"/>
          <w:szCs w:val="26"/>
        </w:rPr>
        <w:t xml:space="preserve">информацию о </w:t>
      </w:r>
      <w:r w:rsidR="004C5A59" w:rsidRPr="009A170B">
        <w:rPr>
          <w:sz w:val="26"/>
          <w:szCs w:val="26"/>
        </w:rPr>
        <w:t xml:space="preserve"> результатах проведенных контрольных и </w:t>
      </w:r>
      <w:proofErr w:type="spellStart"/>
      <w:r w:rsidR="004C5A59" w:rsidRPr="009A170B">
        <w:rPr>
          <w:sz w:val="26"/>
          <w:szCs w:val="26"/>
        </w:rPr>
        <w:t>экспертно</w:t>
      </w:r>
      <w:proofErr w:type="spellEnd"/>
      <w:r w:rsidR="004C5A59" w:rsidRPr="009A170B">
        <w:rPr>
          <w:sz w:val="26"/>
          <w:szCs w:val="26"/>
        </w:rPr>
        <w:t xml:space="preserve"> - аналитических мероприятий Ревизионной комиссией Юргинского муниципального округа за 2020 год согласно Приложению.</w:t>
      </w:r>
    </w:p>
    <w:p w:rsidR="00232B6D" w:rsidRPr="009A170B" w:rsidRDefault="00232B6D" w:rsidP="00232B6D">
      <w:pPr>
        <w:ind w:firstLine="567"/>
        <w:jc w:val="both"/>
        <w:rPr>
          <w:sz w:val="26"/>
          <w:szCs w:val="26"/>
        </w:rPr>
      </w:pPr>
    </w:p>
    <w:p w:rsidR="00953C91" w:rsidRPr="009A170B" w:rsidRDefault="004C5A59" w:rsidP="00232B6D">
      <w:pPr>
        <w:ind w:firstLine="567"/>
        <w:jc w:val="both"/>
        <w:rPr>
          <w:sz w:val="26"/>
          <w:szCs w:val="26"/>
        </w:rPr>
      </w:pPr>
      <w:r w:rsidRPr="009A170B">
        <w:rPr>
          <w:sz w:val="26"/>
          <w:szCs w:val="26"/>
        </w:rPr>
        <w:t>2</w:t>
      </w:r>
      <w:r w:rsidR="00444CAF" w:rsidRPr="009A170B">
        <w:rPr>
          <w:sz w:val="26"/>
          <w:szCs w:val="26"/>
        </w:rPr>
        <w:t>.</w:t>
      </w:r>
      <w:r w:rsidR="00953C91" w:rsidRPr="009A170B">
        <w:rPr>
          <w:sz w:val="26"/>
          <w:szCs w:val="26"/>
        </w:rPr>
        <w:t xml:space="preserve"> Настоящее решение опубликовать в газете «</w:t>
      </w:r>
      <w:proofErr w:type="spellStart"/>
      <w:r w:rsidR="00953C91" w:rsidRPr="009A170B">
        <w:rPr>
          <w:sz w:val="26"/>
          <w:szCs w:val="26"/>
        </w:rPr>
        <w:t>Юргинские</w:t>
      </w:r>
      <w:proofErr w:type="spellEnd"/>
      <w:r w:rsidR="00953C91" w:rsidRPr="009A170B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9C3F0E" w:rsidRPr="009A170B">
        <w:rPr>
          <w:sz w:val="26"/>
          <w:szCs w:val="26"/>
        </w:rPr>
        <w:t>округа</w:t>
      </w:r>
      <w:r w:rsidR="00953C91" w:rsidRPr="009A170B">
        <w:rPr>
          <w:sz w:val="26"/>
          <w:szCs w:val="26"/>
        </w:rPr>
        <w:t>.</w:t>
      </w:r>
    </w:p>
    <w:p w:rsidR="00232B6D" w:rsidRPr="009A170B" w:rsidRDefault="00232B6D" w:rsidP="00232B6D">
      <w:pPr>
        <w:ind w:firstLine="567"/>
        <w:jc w:val="both"/>
        <w:rPr>
          <w:sz w:val="26"/>
          <w:szCs w:val="26"/>
        </w:rPr>
      </w:pPr>
    </w:p>
    <w:p w:rsidR="00953C91" w:rsidRPr="009A170B" w:rsidRDefault="004C5A59" w:rsidP="00232B6D">
      <w:pPr>
        <w:ind w:firstLine="567"/>
        <w:jc w:val="both"/>
        <w:rPr>
          <w:sz w:val="26"/>
          <w:szCs w:val="26"/>
        </w:rPr>
      </w:pPr>
      <w:r w:rsidRPr="009A170B">
        <w:rPr>
          <w:sz w:val="26"/>
          <w:szCs w:val="26"/>
        </w:rPr>
        <w:t>3</w:t>
      </w:r>
      <w:r w:rsidR="00473600" w:rsidRPr="009A170B">
        <w:rPr>
          <w:sz w:val="26"/>
          <w:szCs w:val="26"/>
        </w:rPr>
        <w:t xml:space="preserve">. </w:t>
      </w:r>
      <w:proofErr w:type="gramStart"/>
      <w:r w:rsidR="00473600" w:rsidRPr="009A170B">
        <w:rPr>
          <w:sz w:val="26"/>
          <w:szCs w:val="26"/>
        </w:rPr>
        <w:t>Контроль за</w:t>
      </w:r>
      <w:proofErr w:type="gramEnd"/>
      <w:r w:rsidR="00473600" w:rsidRPr="009A170B">
        <w:rPr>
          <w:sz w:val="26"/>
          <w:szCs w:val="26"/>
        </w:rPr>
        <w:t xml:space="preserve"> исполнением данного решения возложить на постоянную комиссию  Совета народных депутатов Юргинского муниципального </w:t>
      </w:r>
      <w:r w:rsidR="009C3F0E" w:rsidRPr="009A170B">
        <w:rPr>
          <w:sz w:val="26"/>
          <w:szCs w:val="26"/>
        </w:rPr>
        <w:t>округа</w:t>
      </w:r>
      <w:r w:rsidR="00473600" w:rsidRPr="009A170B">
        <w:rPr>
          <w:sz w:val="26"/>
          <w:szCs w:val="26"/>
        </w:rPr>
        <w:t xml:space="preserve"> по социальным вопросам, правопорядку и соблюдению законности.</w:t>
      </w:r>
    </w:p>
    <w:p w:rsidR="00232B6D" w:rsidRPr="009A170B" w:rsidRDefault="00232B6D" w:rsidP="00232B6D">
      <w:pPr>
        <w:ind w:firstLine="567"/>
        <w:jc w:val="both"/>
        <w:rPr>
          <w:sz w:val="26"/>
          <w:szCs w:val="26"/>
        </w:rPr>
      </w:pPr>
    </w:p>
    <w:p w:rsidR="005814BF" w:rsidRPr="009A170B" w:rsidRDefault="004C5A59" w:rsidP="00232B6D">
      <w:pPr>
        <w:ind w:firstLine="567"/>
        <w:jc w:val="both"/>
        <w:rPr>
          <w:sz w:val="26"/>
          <w:szCs w:val="26"/>
        </w:rPr>
      </w:pPr>
      <w:r w:rsidRPr="009A170B">
        <w:rPr>
          <w:sz w:val="26"/>
          <w:szCs w:val="26"/>
        </w:rPr>
        <w:t>4</w:t>
      </w:r>
      <w:r w:rsidR="00C319EA" w:rsidRPr="009A170B">
        <w:rPr>
          <w:sz w:val="26"/>
          <w:szCs w:val="26"/>
        </w:rPr>
        <w:t>.</w:t>
      </w:r>
      <w:r w:rsidR="00F40B2B" w:rsidRPr="009A170B">
        <w:rPr>
          <w:sz w:val="26"/>
          <w:szCs w:val="26"/>
        </w:rPr>
        <w:t xml:space="preserve"> </w:t>
      </w:r>
      <w:r w:rsidR="00C319EA" w:rsidRPr="009A170B">
        <w:rPr>
          <w:sz w:val="26"/>
          <w:szCs w:val="26"/>
        </w:rPr>
        <w:t xml:space="preserve">Настоящее решение вступает в </w:t>
      </w:r>
      <w:r w:rsidR="00473600" w:rsidRPr="009A170B">
        <w:rPr>
          <w:sz w:val="26"/>
          <w:szCs w:val="26"/>
        </w:rPr>
        <w:t xml:space="preserve">силу </w:t>
      </w:r>
      <w:r w:rsidR="00AB65C5" w:rsidRPr="009A170B">
        <w:rPr>
          <w:sz w:val="26"/>
          <w:szCs w:val="26"/>
        </w:rPr>
        <w:t>со дня его принятия</w:t>
      </w:r>
      <w:r w:rsidR="00C319EA" w:rsidRPr="009A170B">
        <w:rPr>
          <w:sz w:val="26"/>
          <w:szCs w:val="26"/>
        </w:rPr>
        <w:t>.</w:t>
      </w:r>
    </w:p>
    <w:p w:rsidR="009F0BAA" w:rsidRPr="00232B6D" w:rsidRDefault="009F0BAA" w:rsidP="009F0BAA">
      <w:pPr>
        <w:pStyle w:val="a7"/>
        <w:ind w:left="0" w:firstLine="709"/>
        <w:jc w:val="both"/>
        <w:rPr>
          <w:color w:val="000000" w:themeColor="text1"/>
          <w:sz w:val="26"/>
          <w:szCs w:val="26"/>
        </w:rPr>
      </w:pPr>
    </w:p>
    <w:p w:rsidR="009F0BAA" w:rsidRPr="00232B6D" w:rsidRDefault="009F0BAA" w:rsidP="009F0BAA">
      <w:pPr>
        <w:pStyle w:val="a7"/>
        <w:ind w:left="0" w:firstLine="709"/>
        <w:jc w:val="both"/>
        <w:rPr>
          <w:sz w:val="26"/>
          <w:szCs w:val="26"/>
        </w:rPr>
      </w:pPr>
    </w:p>
    <w:p w:rsidR="005814BF" w:rsidRPr="00232B6D" w:rsidRDefault="00E65F25" w:rsidP="005814BF">
      <w:pPr>
        <w:jc w:val="both"/>
        <w:rPr>
          <w:sz w:val="26"/>
          <w:szCs w:val="26"/>
        </w:rPr>
      </w:pPr>
      <w:r w:rsidRPr="00232B6D">
        <w:rPr>
          <w:sz w:val="26"/>
          <w:szCs w:val="26"/>
        </w:rPr>
        <w:t>П</w:t>
      </w:r>
      <w:r w:rsidR="005814BF" w:rsidRPr="00232B6D">
        <w:rPr>
          <w:sz w:val="26"/>
          <w:szCs w:val="26"/>
        </w:rPr>
        <w:t>редседател</w:t>
      </w:r>
      <w:r w:rsidRPr="00232B6D">
        <w:rPr>
          <w:sz w:val="26"/>
          <w:szCs w:val="26"/>
        </w:rPr>
        <w:t>ь</w:t>
      </w:r>
      <w:r w:rsidR="005814BF" w:rsidRPr="00232B6D">
        <w:rPr>
          <w:sz w:val="26"/>
          <w:szCs w:val="26"/>
        </w:rPr>
        <w:t xml:space="preserve"> Совета народных депутатов  </w:t>
      </w:r>
    </w:p>
    <w:p w:rsidR="005814BF" w:rsidRPr="00232B6D" w:rsidRDefault="00232B6D" w:rsidP="005814BF">
      <w:pPr>
        <w:jc w:val="both"/>
        <w:rPr>
          <w:sz w:val="26"/>
          <w:szCs w:val="26"/>
        </w:rPr>
      </w:pPr>
      <w:r w:rsidRPr="00232B6D">
        <w:rPr>
          <w:sz w:val="26"/>
          <w:szCs w:val="26"/>
        </w:rPr>
        <w:t>Юргинского муниципального округа</w:t>
      </w:r>
      <w:r w:rsidR="005814BF" w:rsidRPr="00232B6D">
        <w:rPr>
          <w:sz w:val="26"/>
          <w:szCs w:val="26"/>
        </w:rPr>
        <w:tab/>
        <w:t xml:space="preserve">                                                   </w:t>
      </w:r>
      <w:r w:rsidR="00E65F25" w:rsidRPr="00232B6D">
        <w:rPr>
          <w:sz w:val="26"/>
          <w:szCs w:val="26"/>
        </w:rPr>
        <w:t xml:space="preserve">И.Я. </w:t>
      </w:r>
      <w:proofErr w:type="spellStart"/>
      <w:r w:rsidR="00E65F25" w:rsidRPr="00232B6D">
        <w:rPr>
          <w:sz w:val="26"/>
          <w:szCs w:val="26"/>
        </w:rPr>
        <w:t>Бережнова</w:t>
      </w:r>
      <w:proofErr w:type="spellEnd"/>
    </w:p>
    <w:p w:rsidR="00ED3ED0" w:rsidRDefault="00ED3ED0" w:rsidP="00AB65C5">
      <w:pPr>
        <w:ind w:firstLine="5387"/>
        <w:jc w:val="right"/>
      </w:pPr>
    </w:p>
    <w:p w:rsidR="004C5A59" w:rsidRDefault="004C5A59" w:rsidP="00AB65C5">
      <w:pPr>
        <w:ind w:firstLine="5387"/>
        <w:jc w:val="right"/>
      </w:pPr>
    </w:p>
    <w:p w:rsidR="004C5A59" w:rsidRDefault="004C5A59" w:rsidP="00AB65C5">
      <w:pPr>
        <w:ind w:firstLine="5387"/>
        <w:jc w:val="right"/>
      </w:pPr>
    </w:p>
    <w:p w:rsidR="004C5A59" w:rsidRDefault="004C5A59" w:rsidP="00AB65C5">
      <w:pPr>
        <w:ind w:firstLine="5387"/>
        <w:jc w:val="right"/>
      </w:pPr>
    </w:p>
    <w:p w:rsidR="004C5A59" w:rsidRDefault="004C5A59" w:rsidP="00AB65C5">
      <w:pPr>
        <w:ind w:firstLine="5387"/>
        <w:jc w:val="right"/>
      </w:pPr>
    </w:p>
    <w:p w:rsidR="009C3F0E" w:rsidRDefault="009C3F0E" w:rsidP="00AB65C5">
      <w:pPr>
        <w:ind w:firstLine="5387"/>
        <w:jc w:val="right"/>
      </w:pPr>
      <w:r>
        <w:t>Приложение к решению</w:t>
      </w:r>
    </w:p>
    <w:p w:rsidR="009C3F0E" w:rsidRDefault="009C3F0E" w:rsidP="00AB65C5">
      <w:pPr>
        <w:ind w:firstLine="5387"/>
        <w:jc w:val="right"/>
      </w:pPr>
      <w:r>
        <w:t xml:space="preserve"> Совета народных депутатов</w:t>
      </w:r>
    </w:p>
    <w:p w:rsidR="009C3F0E" w:rsidRDefault="009C3F0E" w:rsidP="00AB65C5">
      <w:pPr>
        <w:ind w:firstLine="5387"/>
        <w:jc w:val="right"/>
      </w:pPr>
      <w:r>
        <w:t xml:space="preserve"> Юргинского муниципального округа</w:t>
      </w:r>
    </w:p>
    <w:p w:rsidR="00F55D86" w:rsidRDefault="00232B6D" w:rsidP="00232B6D">
      <w:pPr>
        <w:jc w:val="center"/>
      </w:pPr>
      <w:r>
        <w:t xml:space="preserve">                                                                                      </w:t>
      </w:r>
      <w:r w:rsidR="00AB65C5">
        <w:t xml:space="preserve">                     </w:t>
      </w:r>
      <w:r w:rsidR="009F652E">
        <w:t>от 18</w:t>
      </w:r>
      <w:r w:rsidR="009C3F0E">
        <w:t>.02.202</w:t>
      </w:r>
      <w:r w:rsidR="009F652E">
        <w:t>1</w:t>
      </w:r>
      <w:r w:rsidR="009C3F0E">
        <w:t xml:space="preserve"> №</w:t>
      </w:r>
      <w:r w:rsidR="00700D0F">
        <w:t xml:space="preserve"> 161</w:t>
      </w:r>
    </w:p>
    <w:p w:rsidR="00F55D86" w:rsidRDefault="00F55D86" w:rsidP="00473600">
      <w:pPr>
        <w:jc w:val="right"/>
      </w:pPr>
    </w:p>
    <w:p w:rsidR="00F55D86" w:rsidRDefault="00F55D86" w:rsidP="004C5A59">
      <w:pPr>
        <w:jc w:val="right"/>
      </w:pPr>
    </w:p>
    <w:p w:rsidR="009F652E" w:rsidRDefault="00ED3ED0" w:rsidP="004C5A59">
      <w:pPr>
        <w:jc w:val="center"/>
        <w:rPr>
          <w:b/>
          <w:sz w:val="28"/>
        </w:rPr>
      </w:pPr>
      <w:r w:rsidRPr="00ED3ED0">
        <w:rPr>
          <w:b/>
          <w:sz w:val="28"/>
        </w:rPr>
        <w:t xml:space="preserve">О результатах проведенных контрольных и </w:t>
      </w:r>
      <w:proofErr w:type="spellStart"/>
      <w:r w:rsidRPr="00ED3ED0">
        <w:rPr>
          <w:b/>
          <w:sz w:val="28"/>
        </w:rPr>
        <w:t>экспертно</w:t>
      </w:r>
      <w:proofErr w:type="spellEnd"/>
      <w:r w:rsidRPr="00ED3ED0">
        <w:rPr>
          <w:b/>
          <w:sz w:val="28"/>
        </w:rPr>
        <w:t xml:space="preserve"> - аналитических мероприятий Ревизионной комиссией Юргинского муниципального округа за 2020 год</w:t>
      </w:r>
    </w:p>
    <w:p w:rsidR="00ED3ED0" w:rsidRPr="00ED3ED0" w:rsidRDefault="00ED3ED0" w:rsidP="00ED3ED0">
      <w:pPr>
        <w:spacing w:line="276" w:lineRule="auto"/>
        <w:jc w:val="center"/>
        <w:rPr>
          <w:b/>
          <w:sz w:val="32"/>
          <w:szCs w:val="28"/>
        </w:rPr>
      </w:pPr>
    </w:p>
    <w:p w:rsidR="009F652E" w:rsidRDefault="009F652E" w:rsidP="009F652E">
      <w:pPr>
        <w:spacing w:line="264" w:lineRule="auto"/>
        <w:jc w:val="both"/>
      </w:pPr>
      <w:r>
        <w:tab/>
      </w:r>
      <w:proofErr w:type="gramStart"/>
      <w:r>
        <w:t xml:space="preserve">Отчет о деятельности Ревизионной комиссии Юргинского муниципального округа (далее по тексту – Ревизионная комиссия) подготовлен во исполнение п.2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39 Устава муниципального образования </w:t>
      </w:r>
      <w:proofErr w:type="spellStart"/>
      <w:r>
        <w:t>Юргинский</w:t>
      </w:r>
      <w:proofErr w:type="spellEnd"/>
      <w:r>
        <w:t xml:space="preserve"> муниципальный округ Кемеровской области - Кузбасса, ст. 21 Положения о контрольно-счетном органе Юргинского  муниципального округа, утвержденного</w:t>
      </w:r>
      <w:proofErr w:type="gramEnd"/>
      <w:r>
        <w:t xml:space="preserve"> Решением Совета народных депутатов Юргинского муниципального округа от 26.12.2019  № 6-НА.</w:t>
      </w:r>
    </w:p>
    <w:p w:rsidR="009F652E" w:rsidRDefault="009F652E" w:rsidP="009F652E">
      <w:pPr>
        <w:spacing w:line="264" w:lineRule="auto"/>
        <w:jc w:val="both"/>
      </w:pPr>
      <w:r>
        <w:tab/>
        <w:t>В Отчете отражена деятельность Ревизионной комиссии  Юргинского муниципального  округа по реализации задач, определенных законодательством Российской Федерации и нормативными правовыми актами  Юргинского муниципального  округа.</w:t>
      </w:r>
    </w:p>
    <w:p w:rsidR="009F652E" w:rsidRDefault="009F652E" w:rsidP="009F652E">
      <w:pPr>
        <w:spacing w:line="264" w:lineRule="auto"/>
        <w:jc w:val="center"/>
        <w:rPr>
          <w:color w:val="000000"/>
        </w:rPr>
      </w:pPr>
    </w:p>
    <w:p w:rsidR="009F652E" w:rsidRDefault="009F652E" w:rsidP="009F652E">
      <w:pPr>
        <w:spacing w:line="264" w:lineRule="auto"/>
        <w:jc w:val="center"/>
      </w:pPr>
      <w:r>
        <w:rPr>
          <w:b/>
          <w:bCs/>
        </w:rPr>
        <w:t>Общие положения</w:t>
      </w:r>
    </w:p>
    <w:p w:rsidR="009F652E" w:rsidRDefault="009F652E" w:rsidP="009F652E">
      <w:pPr>
        <w:spacing w:line="264" w:lineRule="auto"/>
        <w:jc w:val="center"/>
      </w:pPr>
    </w:p>
    <w:p w:rsidR="009F652E" w:rsidRDefault="009F652E" w:rsidP="009F652E">
      <w:pPr>
        <w:spacing w:line="264" w:lineRule="auto"/>
        <w:jc w:val="both"/>
      </w:pPr>
      <w:r>
        <w:tab/>
      </w:r>
      <w:proofErr w:type="gramStart"/>
      <w:r>
        <w:t>Ревизионная комиссия - постоянно действующий контрольно-счетный орган внешнего муниципального финансового контроля, который образован Советом народных депутатов Юргинского муниципального округа в целях осуществления на территории округа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</w:t>
      </w:r>
      <w:proofErr w:type="gramEnd"/>
      <w:r>
        <w:t xml:space="preserve"> собственности  Юргинского муниципального  округа.</w:t>
      </w:r>
    </w:p>
    <w:p w:rsidR="009F652E" w:rsidRDefault="009F652E" w:rsidP="009F652E">
      <w:pPr>
        <w:spacing w:line="264" w:lineRule="auto"/>
        <w:jc w:val="both"/>
      </w:pPr>
      <w:r>
        <w:tab/>
        <w:t>Ревизионная комиссия  подотчетна Совету народных депутатов Юргинского муниципального округа, наделена организационной и функциональной независимостью, входит в структуру органов местного самоуправления Юргинского муниципального округа, обладает правами юридического лица.</w:t>
      </w:r>
    </w:p>
    <w:p w:rsidR="009F652E" w:rsidRDefault="009F652E" w:rsidP="009F652E">
      <w:pPr>
        <w:spacing w:line="264" w:lineRule="auto"/>
        <w:ind w:firstLine="708"/>
        <w:jc w:val="both"/>
      </w:pPr>
      <w:r>
        <w:t>В соответствии с Бюджетным кодексом Российской Федерации, Уставом Юргинского муниципального округа, Положением о контрольно-счетном органе Юргинского муниципального округа, Положением о бюджетном процессе в Юргинском муниципальном округе Ревизионная комиссия  является участником бюджетного процесса.</w:t>
      </w:r>
    </w:p>
    <w:p w:rsidR="009F652E" w:rsidRDefault="009F652E" w:rsidP="009F652E">
      <w:pPr>
        <w:spacing w:line="264" w:lineRule="auto"/>
        <w:jc w:val="both"/>
      </w:pPr>
      <w:r>
        <w:tab/>
      </w:r>
      <w:proofErr w:type="gramStart"/>
      <w:r>
        <w:t>Задачи и функции Ревизионной комиссии определены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Областным законом от 29.09.2011 № 96-ОЗ «Об отдельных вопросах организации и деятельности контрольно-</w:t>
      </w:r>
      <w:r>
        <w:lastRenderedPageBreak/>
        <w:t>счетных</w:t>
      </w:r>
      <w:proofErr w:type="gramEnd"/>
      <w:r>
        <w:t xml:space="preserve"> </w:t>
      </w:r>
      <w:proofErr w:type="gramStart"/>
      <w:r>
        <w:t>органов муниципальных образований Кемеровской области», Уставом Юргинского муниципального  округа,  Положением о бюджетном процессе в Юргинском муниципальном округе, утвержденным решением Совета народных депутатов Юргинского муниципального округа  от 26.12.2019  № 10-НА, Положением  о контрольно-счетном органе  Юргинского муниципального округа,  утвержденным решением Совета народных депутатов Юргинского муниципального округа  от 26.12.2019 № 6-НА (далее – Положение о Ревизионной комиссии).</w:t>
      </w:r>
      <w:proofErr w:type="gramEnd"/>
    </w:p>
    <w:p w:rsidR="009F652E" w:rsidRDefault="009F652E" w:rsidP="009F652E">
      <w:pPr>
        <w:spacing w:line="264" w:lineRule="auto"/>
        <w:ind w:firstLine="708"/>
        <w:jc w:val="both"/>
      </w:pPr>
      <w:r>
        <w:t>Ревизионная комиссия осуществляет свою деятельность с утвержденной штатной численностью в количестве одной единицы – председателя Ревизионной комиссии.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jc w:val="center"/>
        <w:rPr>
          <w:b/>
          <w:bCs/>
        </w:rPr>
      </w:pPr>
      <w:r>
        <w:rPr>
          <w:b/>
          <w:bCs/>
        </w:rPr>
        <w:t>Организация  </w:t>
      </w:r>
      <w:proofErr w:type="gramStart"/>
      <w:r>
        <w:rPr>
          <w:b/>
          <w:bCs/>
        </w:rPr>
        <w:t>экспертно-аналитической</w:t>
      </w:r>
      <w:proofErr w:type="gramEnd"/>
      <w:r>
        <w:rPr>
          <w:b/>
          <w:bCs/>
        </w:rPr>
        <w:t xml:space="preserve"> и контрольно-ревизионной </w:t>
      </w:r>
    </w:p>
    <w:p w:rsidR="009F652E" w:rsidRDefault="009F652E" w:rsidP="009F652E">
      <w:pPr>
        <w:spacing w:line="264" w:lineRule="auto"/>
        <w:jc w:val="center"/>
        <w:rPr>
          <w:b/>
          <w:bCs/>
        </w:rPr>
      </w:pPr>
      <w:r>
        <w:rPr>
          <w:b/>
          <w:bCs/>
        </w:rPr>
        <w:t> деятельности Ревизионной комиссии</w:t>
      </w:r>
    </w:p>
    <w:p w:rsidR="009F652E" w:rsidRDefault="009F652E" w:rsidP="009F652E">
      <w:pPr>
        <w:spacing w:line="264" w:lineRule="auto"/>
        <w:jc w:val="center"/>
        <w:rPr>
          <w:b/>
          <w:bCs/>
        </w:rPr>
      </w:pPr>
    </w:p>
    <w:p w:rsidR="009F652E" w:rsidRDefault="009F652E" w:rsidP="009F652E">
      <w:pPr>
        <w:spacing w:line="264" w:lineRule="auto"/>
        <w:ind w:firstLine="708"/>
        <w:jc w:val="both"/>
        <w:rPr>
          <w:bCs/>
        </w:rPr>
      </w:pPr>
      <w:proofErr w:type="gramStart"/>
      <w:r>
        <w:rPr>
          <w:bCs/>
        </w:rPr>
        <w:t>Деятельность Ревизионной комиссии Юргинского муниципального округа  в отчетном году осуществлялась на основании плана, разработанного и реализуемого в соответствии с полномочиями, определенными бюджетным законодательством,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Юргинского муниципального округа, Положением о Контрольно-счетном органе Юргинского муниципального округа,  с учетом   предложений  главы Юргинского муниципального округа</w:t>
      </w:r>
      <w:proofErr w:type="gramEnd"/>
      <w:r>
        <w:rPr>
          <w:bCs/>
        </w:rPr>
        <w:t xml:space="preserve">, Совета народных депутатов Юргинского муниципального округа. </w:t>
      </w:r>
    </w:p>
    <w:p w:rsidR="009F652E" w:rsidRDefault="009F652E" w:rsidP="009F652E">
      <w:pPr>
        <w:spacing w:line="264" w:lineRule="auto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9F652E" w:rsidRDefault="009F652E" w:rsidP="009F652E">
      <w:pPr>
        <w:spacing w:line="264" w:lineRule="auto"/>
        <w:ind w:firstLine="708"/>
        <w:jc w:val="both"/>
        <w:rPr>
          <w:bCs/>
        </w:rPr>
      </w:pPr>
      <w:r>
        <w:rPr>
          <w:bCs/>
        </w:rPr>
        <w:t>Деятельность Ревизионной комиссии в отчетном году была направлена на решение следующих основных задач:</w:t>
      </w:r>
    </w:p>
    <w:p w:rsidR="009F652E" w:rsidRDefault="009F652E" w:rsidP="009F652E">
      <w:pPr>
        <w:spacing w:line="264" w:lineRule="auto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Осуществление финансового контроля над исполнением бюджета Юргинского муниципального округа.</w:t>
      </w:r>
    </w:p>
    <w:p w:rsidR="009F652E" w:rsidRDefault="009F652E" w:rsidP="009F652E">
      <w:pPr>
        <w:spacing w:line="264" w:lineRule="auto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Осуществление экспертизы проекта бюджета Юргинского муниципального округа.</w:t>
      </w:r>
    </w:p>
    <w:p w:rsidR="009F652E" w:rsidRDefault="009F652E" w:rsidP="009F652E">
      <w:pPr>
        <w:spacing w:line="264" w:lineRule="auto"/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Осуществление финансового контроля над законностью, результативностью использования средств местного бюджета.</w:t>
      </w:r>
    </w:p>
    <w:p w:rsidR="009F652E" w:rsidRDefault="009F652E" w:rsidP="009F652E">
      <w:pPr>
        <w:spacing w:line="264" w:lineRule="auto"/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Осуществление финансового  контроля</w:t>
      </w:r>
      <w:r>
        <w:rPr>
          <w:bCs/>
        </w:rPr>
        <w:tab/>
        <w:t>над</w:t>
      </w:r>
      <w:r>
        <w:rPr>
          <w:bCs/>
        </w:rPr>
        <w:tab/>
        <w:t>соблюдением установленного порядка управления и распоряжения имуществом, находящимся в собственности Юргинского муниципального округа.</w:t>
      </w:r>
    </w:p>
    <w:p w:rsidR="009F652E" w:rsidRDefault="009F652E" w:rsidP="009F652E">
      <w:pPr>
        <w:spacing w:line="264" w:lineRule="auto"/>
        <w:jc w:val="both"/>
        <w:rPr>
          <w:bCs/>
        </w:rPr>
      </w:pPr>
    </w:p>
    <w:p w:rsidR="009F652E" w:rsidRDefault="009F652E" w:rsidP="009F652E">
      <w:pPr>
        <w:spacing w:line="264" w:lineRule="auto"/>
        <w:ind w:firstLine="708"/>
        <w:jc w:val="both"/>
        <w:rPr>
          <w:bCs/>
        </w:rPr>
      </w:pPr>
      <w:r>
        <w:rPr>
          <w:bCs/>
        </w:rPr>
        <w:t>В процессе реализации основных задач  возложенных на Ревизионную комиссию, в 2020 году осуществлялась контрольная, экспертно-аналитическая и организационно-методическая деятельность.</w:t>
      </w:r>
    </w:p>
    <w:p w:rsidR="009F652E" w:rsidRDefault="009F652E" w:rsidP="009F652E">
      <w:pPr>
        <w:spacing w:line="264" w:lineRule="auto"/>
        <w:jc w:val="both"/>
      </w:pPr>
      <w:r>
        <w:tab/>
        <w:t xml:space="preserve">Планом работы Ревизионной комиссии  на 2020 год было предусмотрено проведение  8 контрольных мероприятий и  12  </w:t>
      </w:r>
      <w:proofErr w:type="spellStart"/>
      <w:r>
        <w:t>экспертно</w:t>
      </w:r>
      <w:proofErr w:type="spellEnd"/>
      <w:r>
        <w:t xml:space="preserve"> – аналитических  мероприятий, в том числе 1 по запросу  Контрольно-счетной палаты  Кемеровской области. Сроки проведения контрольных и экспертно-аналитических мероприятий определялись с учетом объемов предстоящих работ.  </w:t>
      </w:r>
    </w:p>
    <w:p w:rsidR="009F652E" w:rsidRDefault="009F652E" w:rsidP="009F652E">
      <w:pPr>
        <w:spacing w:line="264" w:lineRule="auto"/>
        <w:jc w:val="both"/>
      </w:pPr>
      <w:r>
        <w:tab/>
        <w:t>В течени</w:t>
      </w:r>
      <w:proofErr w:type="gramStart"/>
      <w:r>
        <w:t>и</w:t>
      </w:r>
      <w:proofErr w:type="gramEnd"/>
      <w:r>
        <w:t xml:space="preserve"> отчетного периода вносились изменения в план работы Ревизионной комиссии.</w:t>
      </w:r>
      <w:r>
        <w:tab/>
        <w:t xml:space="preserve">С учетом внесенных в 2020 году изменений,  Ревизионной комиссией проведено  8  контрольных  мероприятий и 23 экспертно-аналитических мероприятия.  </w:t>
      </w:r>
    </w:p>
    <w:p w:rsidR="009F652E" w:rsidRDefault="009F652E" w:rsidP="009F652E">
      <w:pPr>
        <w:spacing w:line="264" w:lineRule="auto"/>
        <w:ind w:firstLine="708"/>
        <w:jc w:val="both"/>
      </w:pPr>
      <w:r>
        <w:t>Основные показатели деятельности Ревизионной комиссии приведены в Приложении к отчету о деятельности Ревизионной комиссии  за 2020 год.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pStyle w:val="a7"/>
        <w:spacing w:line="264" w:lineRule="auto"/>
        <w:ind w:left="810"/>
        <w:jc w:val="center"/>
        <w:rPr>
          <w:b/>
        </w:rPr>
      </w:pPr>
      <w:r>
        <w:rPr>
          <w:b/>
        </w:rPr>
        <w:lastRenderedPageBreak/>
        <w:t>Контрольная деятельность</w:t>
      </w:r>
    </w:p>
    <w:p w:rsidR="009F652E" w:rsidRDefault="009F652E" w:rsidP="009F652E">
      <w:pPr>
        <w:pStyle w:val="a7"/>
        <w:spacing w:line="264" w:lineRule="auto"/>
        <w:ind w:left="810"/>
        <w:jc w:val="center"/>
        <w:rPr>
          <w:b/>
        </w:rPr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>Объем проверенных средств, при проведении контрольных мероприятий в отчетном периоде составил 377005 тыс. руб., в том числе средства бюджета Юргинского муниципального района выделенные  2019 году – 145941 тыс. руб.</w:t>
      </w: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>В отчетном периоде Ревизионной комиссией  выполнены контрольные мероприятия на 8 объектах контроля по следующим направлениям:</w:t>
      </w:r>
    </w:p>
    <w:p w:rsidR="009F652E" w:rsidRDefault="009F652E" w:rsidP="009F652E">
      <w:pPr>
        <w:pStyle w:val="a7"/>
        <w:spacing w:line="264" w:lineRule="auto"/>
        <w:ind w:left="0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РФ  направляемых на осуществление финансово-хозяйственной деятельности: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МКУ «Комплексный центр социального обслуживания населения Юргинского муниципального района»;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МКУ «Социально-реабилитационный центр для несовершеннолетних Юргинского муниципального района «Солнышко»;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Управление социальной защиты населения администрации Юргинского муниципального района;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МКУ для детей-сирот и детей, оставшихся без попечения родителей "Детский дом "Надежда";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МБУ ДО «</w:t>
      </w:r>
      <w:proofErr w:type="spellStart"/>
      <w:r>
        <w:t>Детско</w:t>
      </w:r>
      <w:proofErr w:type="spellEnd"/>
      <w:r>
        <w:t xml:space="preserve"> – юношеская спортивная школа Юргинского муниципального района»;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</w:t>
      </w:r>
      <w:r>
        <w:tab/>
        <w:t>МКУ «Детско-юношеский центр.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 xml:space="preserve">2. </w:t>
      </w:r>
      <w:r>
        <w:tab/>
        <w:t>Проверка соблюдения Управлением социальной защиты населения администрации Юргинского муниципального района бюджетного законодательства  при расходовании средств направляемых на реализацию национального проекта «Демография».</w:t>
      </w:r>
    </w:p>
    <w:p w:rsidR="009F652E" w:rsidRDefault="009F652E" w:rsidP="009F652E">
      <w:pPr>
        <w:pStyle w:val="a7"/>
        <w:spacing w:line="264" w:lineRule="auto"/>
        <w:ind w:left="0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муниципальным  имуществом, обоснованности определения размера части прибыли подлежащей перечислению в бюджет  Юргинского муниципального округа: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МУП «Уют»;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МУП «Комфорт».</w:t>
      </w:r>
    </w:p>
    <w:p w:rsidR="009F652E" w:rsidRDefault="009F652E" w:rsidP="009F652E">
      <w:pPr>
        <w:pStyle w:val="a7"/>
        <w:spacing w:line="264" w:lineRule="auto"/>
        <w:ind w:left="0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>Проверками установлено, что в целом средства бюджета Юргинского муниципального округа  использованы в соответствии с  указанными  целями, выявленные проверками нарушения, не носили характер злоупотреблений. Следует отметить недостаточность контроля, за  деятельностью  подведомственных  учреждений  со  стороны  отдельных главных  распорядителей  бюджетных  средств,  о  чем  свидетельствуют выявленные факты нарушения законодательства РФ.</w:t>
      </w:r>
    </w:p>
    <w:p w:rsidR="009F652E" w:rsidRDefault="009F652E" w:rsidP="009F652E">
      <w:pPr>
        <w:pStyle w:val="a7"/>
        <w:spacing w:line="264" w:lineRule="auto"/>
        <w:ind w:left="0" w:firstLine="708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 xml:space="preserve">В результате проведенных контрольных мероприятий у 8 объектов контроля установлено 46 случаев нарушений, на сумму 1763,2 тыс. руб., в </w:t>
      </w:r>
      <w:proofErr w:type="spellStart"/>
      <w:r>
        <w:t>т.ч</w:t>
      </w:r>
      <w:proofErr w:type="spellEnd"/>
      <w:r>
        <w:t>. по группам нарушений:</w:t>
      </w:r>
    </w:p>
    <w:p w:rsidR="009F652E" w:rsidRDefault="009F652E" w:rsidP="009F652E">
      <w:pPr>
        <w:pStyle w:val="a7"/>
        <w:spacing w:line="264" w:lineRule="auto"/>
        <w:ind w:left="0" w:firstLine="708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559"/>
      </w:tblGrid>
      <w:tr w:rsidR="009F652E" w:rsidTr="009F65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pStyle w:val="a7"/>
              <w:spacing w:line="264" w:lineRule="auto"/>
              <w:ind w:lef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pStyle w:val="a7"/>
              <w:spacing w:line="264" w:lineRule="auto"/>
              <w:ind w:left="0"/>
              <w:jc w:val="both"/>
            </w:pPr>
            <w:r>
              <w:t>Группы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pStyle w:val="a7"/>
              <w:spacing w:line="264" w:lineRule="auto"/>
              <w:ind w:left="0"/>
              <w:jc w:val="both"/>
            </w:pPr>
            <w:r>
              <w:t>Кол-во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pStyle w:val="a7"/>
              <w:spacing w:line="264" w:lineRule="auto"/>
              <w:ind w:left="0"/>
              <w:jc w:val="both"/>
            </w:pPr>
            <w:r>
              <w:t>Объем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б</w:t>
            </w:r>
            <w:proofErr w:type="spellEnd"/>
            <w:r>
              <w:t>)</w:t>
            </w:r>
          </w:p>
        </w:tc>
      </w:tr>
      <w:tr w:rsidR="009F652E" w:rsidTr="009F652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-неэффективное использование бюджетных средств (нарушение положений ст.34 БК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9F652E" w:rsidTr="009F65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-нарушение порядка ведения бюджетного (бухгалтерского)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1266,4</w:t>
            </w:r>
          </w:p>
        </w:tc>
      </w:tr>
      <w:tr w:rsidR="009F652E" w:rsidTr="009F652E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-нарушение требований предъявляемых к составлению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313,3</w:t>
            </w:r>
          </w:p>
        </w:tc>
      </w:tr>
      <w:tr w:rsidR="009F652E" w:rsidTr="009F65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-нарушение прочих нормативных и иных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128,9</w:t>
            </w:r>
          </w:p>
        </w:tc>
      </w:tr>
      <w:tr w:rsidR="009F652E" w:rsidTr="009F65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-нарушение порядка ведения кассовых операций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</w:tbl>
    <w:p w:rsidR="009F652E" w:rsidRDefault="009F652E" w:rsidP="009F652E">
      <w:pPr>
        <w:pStyle w:val="a7"/>
        <w:spacing w:line="264" w:lineRule="auto"/>
        <w:ind w:left="0"/>
        <w:jc w:val="both"/>
      </w:pP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 xml:space="preserve">Кроме того, Ревизионной комиссией  установлены следующие нарушения: </w:t>
      </w:r>
    </w:p>
    <w:p w:rsidR="009F652E" w:rsidRDefault="009F652E" w:rsidP="009F652E">
      <w:pPr>
        <w:spacing w:line="264" w:lineRule="auto"/>
        <w:ind w:firstLine="709"/>
        <w:jc w:val="both"/>
      </w:pPr>
      <w:r>
        <w:t>- не поводится  обязательный  аудит бухгалтерской отчетности (ст. 26 Федерального закона от 14.11.2002 № 161-ФЗ);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нарушение требований по формированию учетной политики (п.9  Приказа Минфина России от 30.12.2017 № 274н, ст.8 Федерального закона от 06.12.2011                 № 402-ФЗ);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ненадлежащее осуществление главным распорядителем бюджетных сре</w:t>
      </w:r>
      <w:proofErr w:type="gramStart"/>
      <w:r>
        <w:t>дств св</w:t>
      </w:r>
      <w:proofErr w:type="gramEnd"/>
      <w:r>
        <w:t>оих полномочий (ст. 158 Бюджетного кодекса);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нарушение требований предъявляемых к оформлению первичных учетных документов (Приложение 5 Приказа Минфина России от 30.03.2015 N 52н);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r>
        <w:t>- нарушение установленного порядка премирования, нарушение порядка расчета единовременной выплаты и материальной помощи к отпуску муниципальных служащих (п. 8.4., п. 9.7 Положения о денежном содержании муниципальных служащих Юргинского муниципального района, установлении доплат, премий и единовременных выплат, утвержденное Решение Совета народных депутатов Юргинского муниципального района от28.02.2019 № 34-НПА);</w:t>
      </w:r>
    </w:p>
    <w:p w:rsidR="009F652E" w:rsidRDefault="009F652E" w:rsidP="009F652E">
      <w:pPr>
        <w:pStyle w:val="a7"/>
        <w:spacing w:line="264" w:lineRule="auto"/>
        <w:ind w:left="0" w:firstLine="709"/>
        <w:jc w:val="both"/>
      </w:pPr>
      <w:proofErr w:type="gramStart"/>
      <w:r>
        <w:t>- нарушение порядка оплаты труда работников бюджетных учреждений (п.2.2.4.</w:t>
      </w:r>
      <w:proofErr w:type="gramEnd"/>
      <w:r>
        <w:t xml:space="preserve"> </w:t>
      </w:r>
      <w:proofErr w:type="gramStart"/>
      <w:r>
        <w:t>Положения об оплате труда работников МКУ «Детский дом «Надежда», утвержденное приказом руководителя от 25.01.2019 № 13/1; п.2.4 Положения об оплате труда работников МБОУ ДО «ДЮСШ», утвержденного приказом руководителя от 03.08.2016     № 90; п.2.2.4, п.2.4, п. 2.8 Положения об оплате труда работников МБОУ ДО «ДЮЦ» утвержденного приказом руководителя от 01.09.2016 № 32);</w:t>
      </w:r>
      <w:proofErr w:type="gramEnd"/>
    </w:p>
    <w:p w:rsidR="009F652E" w:rsidRDefault="009F652E" w:rsidP="009F652E">
      <w:pPr>
        <w:pStyle w:val="a7"/>
        <w:spacing w:line="264" w:lineRule="auto"/>
        <w:ind w:left="0"/>
        <w:jc w:val="both"/>
      </w:pPr>
      <w:r>
        <w:t>- нарушения  при расчете среднего заработка (п. 2, п.3, п.16 Постановления Правительства РФ от 24.12.2007 N 922).</w:t>
      </w:r>
    </w:p>
    <w:p w:rsidR="009F652E" w:rsidRDefault="009F652E" w:rsidP="009F652E">
      <w:pPr>
        <w:pStyle w:val="a7"/>
        <w:spacing w:line="264" w:lineRule="auto"/>
        <w:ind w:left="0"/>
        <w:jc w:val="both"/>
      </w:pP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 xml:space="preserve">По результатам контрольных мероприятий составлено восемь актов. Подготовлено два информационных письма главным распорядителям бюджетных средств. </w:t>
      </w:r>
    </w:p>
    <w:p w:rsidR="009F652E" w:rsidRDefault="009F652E" w:rsidP="009F652E">
      <w:pPr>
        <w:pStyle w:val="a7"/>
        <w:spacing w:line="264" w:lineRule="auto"/>
        <w:ind w:left="0" w:firstLine="708"/>
        <w:jc w:val="both"/>
      </w:pPr>
      <w:r>
        <w:t>Подготовлено и направлено руководителям проверенных объектов контроля восемь представлений с предложениями о принятии мер к устранению выявленных нарушений.  Меры  по  устранению  нарушений  принимаются  учреждениями  в установленном  порядке, отдельные нарушения устраняются в ходе  проверок. В период проведения контрольных мероприятий Ревизионной комиссией одновременно оказывалась практическая помощь проверяемым  учреждениям по вопросам  ведения бюджетного (бухгалтерского) учета.</w:t>
      </w:r>
    </w:p>
    <w:p w:rsidR="009F652E" w:rsidRDefault="009F652E" w:rsidP="009F652E">
      <w:pPr>
        <w:spacing w:line="264" w:lineRule="auto"/>
        <w:ind w:firstLine="708"/>
        <w:jc w:val="both"/>
        <w:rPr>
          <w:b/>
        </w:rPr>
      </w:pPr>
    </w:p>
    <w:p w:rsidR="009F652E" w:rsidRDefault="009F652E" w:rsidP="009F652E">
      <w:pPr>
        <w:spacing w:line="264" w:lineRule="auto"/>
        <w:jc w:val="center"/>
        <w:rPr>
          <w:b/>
        </w:rPr>
      </w:pPr>
      <w:r>
        <w:rPr>
          <w:b/>
        </w:rPr>
        <w:t>Экспертно-аналитические мероприятия</w:t>
      </w:r>
    </w:p>
    <w:p w:rsidR="009F652E" w:rsidRDefault="009F652E" w:rsidP="009F652E">
      <w:pPr>
        <w:spacing w:line="264" w:lineRule="auto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both"/>
      </w:pPr>
      <w:r>
        <w:lastRenderedPageBreak/>
        <w:t>За 2020 год Ревизионной комиссией выполнено  23 экспертно-аналитических мероприятия с подготовкой заключений,  по следующим направлениям:</w:t>
      </w:r>
    </w:p>
    <w:p w:rsidR="009F652E" w:rsidRDefault="009F652E" w:rsidP="009F652E">
      <w:pPr>
        <w:spacing w:line="264" w:lineRule="auto"/>
        <w:ind w:firstLine="709"/>
        <w:jc w:val="both"/>
      </w:pPr>
      <w:r>
        <w:t>-</w:t>
      </w:r>
      <w:r>
        <w:tab/>
        <w:t>внешняя проверка отчета об исполнении бюджета Юргинского  муниципального района за 2019 год;</w:t>
      </w:r>
    </w:p>
    <w:p w:rsidR="009F652E" w:rsidRDefault="009F652E" w:rsidP="009F652E">
      <w:pPr>
        <w:spacing w:line="264" w:lineRule="auto"/>
        <w:ind w:firstLine="709"/>
        <w:jc w:val="both"/>
      </w:pPr>
      <w:r>
        <w:t>-          внешняя проверка годовой бюджетной отчетности главных администраторов бюджета (проверено 9 отчетов):</w:t>
      </w:r>
    </w:p>
    <w:p w:rsidR="009F652E" w:rsidRDefault="009F652E" w:rsidP="009F652E">
      <w:pPr>
        <w:spacing w:line="264" w:lineRule="auto"/>
        <w:ind w:firstLine="709"/>
        <w:jc w:val="both"/>
      </w:pPr>
      <w:r>
        <w:t>-</w:t>
      </w:r>
      <w:r>
        <w:tab/>
        <w:t>внешняя проверка отчетов об исполнении бюджетов сельских поселений, входящих в состав Юргинского муниципального района, за 2019 год (проверено девять отчетов);</w:t>
      </w:r>
    </w:p>
    <w:p w:rsidR="009F652E" w:rsidRDefault="009F652E" w:rsidP="009F652E">
      <w:pPr>
        <w:spacing w:line="264" w:lineRule="auto"/>
        <w:ind w:firstLine="709"/>
        <w:jc w:val="both"/>
      </w:pPr>
      <w:r>
        <w:t>-  экспертиза проекта решения  Совета народных депутатов Юргинского муниципального округа  «О бюджете Юргинского муниципального округа на 2021 и на плановый период 2022 и 2023 годов;</w:t>
      </w:r>
    </w:p>
    <w:p w:rsidR="009F652E" w:rsidRDefault="00700D0F" w:rsidP="009F652E">
      <w:pPr>
        <w:spacing w:line="264" w:lineRule="auto"/>
        <w:ind w:firstLine="709"/>
        <w:jc w:val="both"/>
      </w:pPr>
      <w:r>
        <w:t>-    а</w:t>
      </w:r>
      <w:r w:rsidR="009F652E">
        <w:t>нализ предоставления субсидий юридическим лицам в соответствии со ст. 78 БК РФ муниципальными образованиями в части компенсации выпадающих доходов организациям, предоставляющим населению коммунальные услуги по тарифам, не обеспечивающим возмещение издержек, за 2019 год и истекший период 2020 года;</w:t>
      </w:r>
    </w:p>
    <w:p w:rsidR="009F652E" w:rsidRDefault="00700D0F" w:rsidP="009F652E">
      <w:pPr>
        <w:spacing w:line="264" w:lineRule="auto"/>
        <w:ind w:firstLine="709"/>
        <w:jc w:val="both"/>
      </w:pPr>
      <w:r>
        <w:t>- з</w:t>
      </w:r>
      <w:r w:rsidR="009F652E">
        <w:t>аконность   выплаты государственным гражданским служащим   Финансового управления Юргинского округа (района) денежных сумм из бюджета Юргинского муниципального округа (района), за период с 01.01.2016 по 01.10.2020;</w:t>
      </w:r>
    </w:p>
    <w:p w:rsidR="009F652E" w:rsidRDefault="00700D0F" w:rsidP="009F652E">
      <w:pPr>
        <w:spacing w:line="264" w:lineRule="auto"/>
        <w:ind w:firstLine="709"/>
        <w:jc w:val="both"/>
      </w:pPr>
      <w:r>
        <w:t>- з</w:t>
      </w:r>
      <w:r w:rsidR="009F652E">
        <w:t>аконность   использования   Финансовым управлением  Юргинского округа  муниципального имущества Юргинского муниципального округа.</w:t>
      </w:r>
    </w:p>
    <w:p w:rsidR="009F652E" w:rsidRDefault="009F652E" w:rsidP="009F652E">
      <w:pPr>
        <w:spacing w:line="264" w:lineRule="auto"/>
        <w:ind w:firstLine="709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Охвачено экспертно-аналитическими мероприятиями   10 органов местного самоуправления,  9 отраслевых органов администрации Юргинского муниципального округа, 1 территориальный орган исполнительной власти субъекта РФ.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jc w:val="both"/>
      </w:pPr>
      <w:r>
        <w:tab/>
      </w:r>
      <w:proofErr w:type="gramStart"/>
      <w:r>
        <w:t>В рамках  предварительного контроля за  формированием бюджета была проведена экспертиза проекта решения о бюджете Юргинского  муниципального округа  на 2021 год, и плановый период  2022 и 2023 годов, а также  муниципальных правовых актов и иных документов, представленных одновременно с проектом, по вопросам  обоснованности  доходных и расходных статей бюджета, дефицита бюджета, правомерностью  принятия бюджетных обязательств установленных федеральными, региональными и местными нормативными правовыми</w:t>
      </w:r>
      <w:proofErr w:type="gramEnd"/>
      <w:r>
        <w:t xml:space="preserve"> </w:t>
      </w:r>
      <w:proofErr w:type="gramStart"/>
      <w:r>
        <w:t>актами</w:t>
      </w:r>
      <w:proofErr w:type="gramEnd"/>
      <w:r>
        <w:t xml:space="preserve"> затрагивающими вопросы бюджета и финансов.</w:t>
      </w:r>
    </w:p>
    <w:p w:rsidR="009F652E" w:rsidRDefault="009F652E" w:rsidP="009F652E">
      <w:pPr>
        <w:spacing w:line="264" w:lineRule="auto"/>
        <w:jc w:val="both"/>
      </w:pPr>
      <w:r>
        <w:tab/>
        <w:t xml:space="preserve">По результатам проведенной экспертизы установлено, что в целом  основные параметры проекта бюджета соответствовали  требованиям бюджетного  законодательства. 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jc w:val="both"/>
      </w:pPr>
      <w:r>
        <w:tab/>
        <w:t>В рамках последующего контроля в 2020 году проведена внешняя проверка отчетов об исполнении бюджета  муниципальных образований 9 сельских поселений и Юргинского муниципального района, проверка годовой бюджетной отчетности 9 главных администраторов бюджета.</w:t>
      </w:r>
    </w:p>
    <w:p w:rsidR="009F652E" w:rsidRDefault="009F652E" w:rsidP="009F652E">
      <w:pPr>
        <w:spacing w:line="264" w:lineRule="auto"/>
        <w:jc w:val="both"/>
      </w:pPr>
      <w:r>
        <w:tab/>
        <w:t>Подготовка заключений на годовой отчет об исполнении бюджета за 2019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9F652E" w:rsidRDefault="009F652E" w:rsidP="009F652E">
      <w:pPr>
        <w:spacing w:line="264" w:lineRule="auto"/>
        <w:jc w:val="both"/>
      </w:pPr>
      <w:r>
        <w:tab/>
        <w:t xml:space="preserve">По результатам Экспертно-аналитического мероприятия установлено, что отчет об исполнении бюджета Юргинского муниципального района за 2019 год составлен  согласно требованиям бюджетного законодательства Российской Федерации, годовая бюджетная отчётность позволяет проанализировать финансовое положение и результаты деятельности муниципального образования  </w:t>
      </w:r>
      <w:proofErr w:type="spellStart"/>
      <w:r>
        <w:t>Юргинский</w:t>
      </w:r>
      <w:proofErr w:type="spellEnd"/>
      <w:r>
        <w:t xml:space="preserve"> муниципальный  район. Внешняя </w:t>
      </w:r>
      <w:r>
        <w:lastRenderedPageBreak/>
        <w:t>проверка годовой отчётности подтвердила достоверность и сбалансированность представленного отчёта.</w:t>
      </w:r>
    </w:p>
    <w:p w:rsidR="009F652E" w:rsidRDefault="009F652E" w:rsidP="009F652E">
      <w:pPr>
        <w:spacing w:line="264" w:lineRule="auto"/>
        <w:jc w:val="both"/>
      </w:pPr>
      <w:r>
        <w:tab/>
      </w:r>
      <w:proofErr w:type="gramStart"/>
      <w:r>
        <w:t>В результате проверки  годовой бюджетной отчетности 9 главных администраторов бюджета установлено 15 нарушений требований предъявляемых к составлению бухгалтерской отчетности  (п.8, п.152, п.156, п.158 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Федерации").</w:t>
      </w:r>
      <w:proofErr w:type="gramEnd"/>
    </w:p>
    <w:p w:rsidR="009F652E" w:rsidRDefault="009F652E" w:rsidP="009F652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соответствии с Законом Кемеровской области - Кузбасса от 05.08.2019 N 69-ОЗ "О некоторых вопросах, связанных с преобразованием муниципальных образований Кемеровской области в муниципальные округа" отчеты об исполнении бюджетов сельских поселений (</w:t>
      </w:r>
      <w:proofErr w:type="spellStart"/>
      <w:r>
        <w:rPr>
          <w:rFonts w:eastAsia="Calibri"/>
          <w:bCs/>
          <w:lang w:eastAsia="en-US"/>
        </w:rPr>
        <w:t>Новоромановского</w:t>
      </w:r>
      <w:proofErr w:type="spellEnd"/>
      <w:proofErr w:type="gramStart"/>
      <w:r>
        <w:rPr>
          <w:rFonts w:eastAsia="Calibri"/>
          <w:bCs/>
          <w:lang w:eastAsia="en-US"/>
        </w:rPr>
        <w:t xml:space="preserve"> ,</w:t>
      </w:r>
      <w:proofErr w:type="gram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Арлюкского</w:t>
      </w:r>
      <w:proofErr w:type="spell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Попереченского</w:t>
      </w:r>
      <w:proofErr w:type="spellEnd"/>
      <w:r>
        <w:rPr>
          <w:rFonts w:eastAsia="Calibri"/>
          <w:bCs/>
          <w:lang w:eastAsia="en-US"/>
        </w:rPr>
        <w:t xml:space="preserve">, Юргинского, </w:t>
      </w:r>
      <w:proofErr w:type="spellStart"/>
      <w:r>
        <w:rPr>
          <w:rFonts w:eastAsia="Calibri"/>
          <w:bCs/>
          <w:lang w:eastAsia="en-US"/>
        </w:rPr>
        <w:t>Тальского</w:t>
      </w:r>
      <w:proofErr w:type="spellEnd"/>
      <w:r>
        <w:rPr>
          <w:rFonts w:eastAsia="Calibri"/>
          <w:bCs/>
          <w:lang w:eastAsia="en-US"/>
        </w:rPr>
        <w:t>, Лебяжье-</w:t>
      </w:r>
      <w:proofErr w:type="spellStart"/>
      <w:r>
        <w:rPr>
          <w:rFonts w:eastAsia="Calibri"/>
          <w:bCs/>
          <w:lang w:eastAsia="en-US"/>
        </w:rPr>
        <w:t>Асановского</w:t>
      </w:r>
      <w:proofErr w:type="spellEnd"/>
      <w:r>
        <w:rPr>
          <w:rFonts w:eastAsia="Calibri"/>
          <w:bCs/>
          <w:lang w:eastAsia="en-US"/>
        </w:rPr>
        <w:t xml:space="preserve">, Мальцевского, Проскоковского, </w:t>
      </w:r>
      <w:proofErr w:type="spellStart"/>
      <w:r>
        <w:rPr>
          <w:rFonts w:eastAsia="Calibri"/>
          <w:bCs/>
          <w:lang w:eastAsia="en-US"/>
        </w:rPr>
        <w:t>Зеледеевского</w:t>
      </w:r>
      <w:proofErr w:type="spellEnd"/>
      <w:r>
        <w:rPr>
          <w:rFonts w:eastAsia="Calibri"/>
          <w:bCs/>
          <w:lang w:eastAsia="en-US"/>
        </w:rPr>
        <w:t>) за 2019 год предоставлены  в Ревизионную комиссию Юргинского муниципального округа  Финансовым управлением  Юргинского округа.</w:t>
      </w:r>
    </w:p>
    <w:p w:rsidR="009F652E" w:rsidRDefault="009F652E" w:rsidP="009F652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Отчеты  об исполнении бюджетов  сельских  поселений  представлены в  Ревизионную комиссию  Юргинского муниципального округа с нарушением сроков установленных </w:t>
      </w:r>
      <w:r>
        <w:t xml:space="preserve"> </w:t>
      </w:r>
      <w:r>
        <w:rPr>
          <w:rFonts w:eastAsia="Calibri"/>
          <w:bCs/>
          <w:lang w:eastAsia="en-US"/>
        </w:rPr>
        <w:t>статьей 264.4 Бюджетного кодекса  РФ.</w:t>
      </w:r>
    </w:p>
    <w:p w:rsidR="009F652E" w:rsidRDefault="009F652E" w:rsidP="009F652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Cs/>
          <w:lang w:eastAsia="en-US"/>
        </w:rPr>
      </w:pPr>
      <w:r>
        <w:t>Внешняя проверка отчетов об исполнении бюджетов  сельских  поселений  за 2019 год, показала, что отчеты об исполнении бюджетов сельских поселений за 2019 год по форме и содержанию  соответствуют положениям Бюджетного кодекса РФ и достоверно</w:t>
      </w:r>
      <w:r>
        <w:rPr>
          <w:rFonts w:eastAsia="Calibri"/>
          <w:lang w:eastAsia="en-US"/>
        </w:rPr>
        <w:t xml:space="preserve"> </w:t>
      </w:r>
      <w:r>
        <w:t xml:space="preserve">отражают кассовое исполнение доходов,  расходов и источников финансирования дефицита бюджетов сельских поселений. 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jc w:val="both"/>
      </w:pPr>
      <w:r>
        <w:tab/>
        <w:t xml:space="preserve">По запросу контрольно-счетной палаты Кемеровской области проведено экспертно-аналитическое мероприятие на тему «Анализ предоставления субсидий юридическим лицам в соответствии со ст. 78 БК РФ муниципальными образованиями в части компенсации выпадающих доходов организациям, предоставляющим населению коммунальные услуги по тарифам, не обеспечивающим возмещение издержек, за 2019 год и истекший период 2020 года».  </w:t>
      </w:r>
    </w:p>
    <w:p w:rsidR="009F652E" w:rsidRDefault="009F652E" w:rsidP="009F652E">
      <w:pPr>
        <w:spacing w:after="200" w:line="264" w:lineRule="auto"/>
        <w:jc w:val="both"/>
        <w:rPr>
          <w:rFonts w:eastAsia="Calibri"/>
          <w:lang w:eastAsia="en-US"/>
        </w:rPr>
      </w:pPr>
      <w:r>
        <w:t xml:space="preserve"> </w:t>
      </w:r>
      <w:r>
        <w:tab/>
        <w:t>Результаты  экспертно-аналитического мероприятия  направлены в Контрольно-счетную палату Кемеровской области –</w:t>
      </w:r>
      <w:r w:rsidR="00700D0F">
        <w:t xml:space="preserve"> </w:t>
      </w:r>
      <w:r>
        <w:t>Кузбасса.</w:t>
      </w:r>
    </w:p>
    <w:p w:rsidR="009F652E" w:rsidRDefault="009F652E" w:rsidP="009F652E">
      <w:pPr>
        <w:spacing w:line="264" w:lineRule="auto"/>
        <w:jc w:val="both"/>
      </w:pPr>
      <w:r>
        <w:tab/>
        <w:t xml:space="preserve">По требованию </w:t>
      </w:r>
      <w:proofErr w:type="spellStart"/>
      <w:r>
        <w:t>Юргинской</w:t>
      </w:r>
      <w:proofErr w:type="spellEnd"/>
      <w:r>
        <w:t xml:space="preserve"> межрайонной прокуратуры проведены следующие  экспертно-аналитические мероприятия:  </w:t>
      </w:r>
    </w:p>
    <w:p w:rsidR="009F652E" w:rsidRDefault="00700D0F" w:rsidP="009F652E">
      <w:pPr>
        <w:spacing w:line="264" w:lineRule="auto"/>
        <w:jc w:val="both"/>
      </w:pPr>
      <w:r>
        <w:t>- з</w:t>
      </w:r>
      <w:r w:rsidR="009F652E">
        <w:t>аконность   выплаты  государственным гражданским служащим   Финансового управления Юргинского округа (района) денежных сумм из бюджета Юргинского муниципального округа (района), за период с 01.01.2016 по 01.10.2020;</w:t>
      </w:r>
    </w:p>
    <w:p w:rsidR="009F652E" w:rsidRDefault="00700D0F" w:rsidP="009F652E">
      <w:pPr>
        <w:spacing w:line="264" w:lineRule="auto"/>
        <w:jc w:val="both"/>
      </w:pPr>
      <w:r>
        <w:t>- з</w:t>
      </w:r>
      <w:r w:rsidR="009F652E">
        <w:t xml:space="preserve">аконность   использования   Финансовым управлением  Юргинского округа  муниципального имущества Юргинского муниципального округа. 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Заключения по результатам проведенных  экспертно-аналитических мероприятий  направлены в </w:t>
      </w:r>
      <w:proofErr w:type="spellStart"/>
      <w:r>
        <w:t>Юргинскую</w:t>
      </w:r>
      <w:proofErr w:type="spellEnd"/>
      <w:r>
        <w:t xml:space="preserve"> межрайонную прокуратуру.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По результатам экспертно-аналитических мероприятий составлено 23 заключения.</w:t>
      </w:r>
    </w:p>
    <w:p w:rsidR="009F652E" w:rsidRDefault="009F652E" w:rsidP="009F652E">
      <w:pPr>
        <w:spacing w:line="264" w:lineRule="auto"/>
        <w:jc w:val="both"/>
      </w:pPr>
      <w:r>
        <w:tab/>
        <w:t>Общий объем бюджетных сре</w:t>
      </w:r>
      <w:proofErr w:type="gramStart"/>
      <w:r>
        <w:t>дств пр</w:t>
      </w:r>
      <w:proofErr w:type="gramEnd"/>
      <w:r>
        <w:t xml:space="preserve">оверенных при осуществлении экспертно-аналитических мероприятий за отчетный период составил  - 1225,2 млн. рублей, в </w:t>
      </w:r>
      <w:proofErr w:type="spellStart"/>
      <w:r>
        <w:t>т.ч</w:t>
      </w:r>
      <w:proofErr w:type="spellEnd"/>
      <w:r>
        <w:t>. экспертиза проектов бюджета – 864,5 млн. рублей, экспертиза годовых отчетов –                1224,2 млн. рублей.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lastRenderedPageBreak/>
        <w:t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ресурсов.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Главным итогом при проведении экспертно-аналитических мероприятий стало обеспечение прозрачности бюджетного процесса, повышение ответственности участников</w:t>
      </w:r>
    </w:p>
    <w:p w:rsidR="009F652E" w:rsidRDefault="009F652E" w:rsidP="009F652E">
      <w:pPr>
        <w:spacing w:line="264" w:lineRule="auto"/>
        <w:jc w:val="both"/>
      </w:pPr>
      <w:r>
        <w:t>бюджетных правоотношений при реализации предоставленных полномочий.</w:t>
      </w:r>
    </w:p>
    <w:p w:rsidR="009F652E" w:rsidRDefault="009F652E" w:rsidP="009F652E">
      <w:pPr>
        <w:spacing w:line="264" w:lineRule="auto"/>
        <w:jc w:val="both"/>
        <w:rPr>
          <w:b/>
        </w:rPr>
      </w:pPr>
    </w:p>
    <w:p w:rsidR="009F652E" w:rsidRDefault="009F652E" w:rsidP="009F652E">
      <w:pPr>
        <w:spacing w:line="264" w:lineRule="auto"/>
        <w:jc w:val="center"/>
        <w:rPr>
          <w:b/>
        </w:rPr>
      </w:pPr>
      <w:r>
        <w:rPr>
          <w:b/>
        </w:rPr>
        <w:t>Реализация результатов контрольных и экспертно-аналитических мероприятий</w:t>
      </w:r>
    </w:p>
    <w:p w:rsidR="009F652E" w:rsidRDefault="009F652E" w:rsidP="009F652E">
      <w:pPr>
        <w:spacing w:line="264" w:lineRule="auto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both"/>
      </w:pPr>
      <w:r>
        <w:t>По результатам контрольных и экспертно-аналитических мероприятий подготовлено 22 предложения о принятии мер по устранению нарушений и недостатков, выполнено 21 предложение, на контроле находится 1 предложение, невыполненное в установленные сроки по объективным причинам.</w:t>
      </w:r>
    </w:p>
    <w:p w:rsidR="009F652E" w:rsidRDefault="009F652E" w:rsidP="009F652E">
      <w:pPr>
        <w:spacing w:line="264" w:lineRule="auto"/>
        <w:ind w:firstLine="708"/>
        <w:jc w:val="both"/>
      </w:pPr>
      <w:r>
        <w:t>Получено восемь уведомлений о принятии мер к устранению выявленных нарушений по результатам контрольных мероприятий. Уведомления о принятии мер по устранению нарушений направлялись в Ревизионную комиссию в установленные сроки.</w:t>
      </w:r>
    </w:p>
    <w:p w:rsidR="009F652E" w:rsidRDefault="009F652E" w:rsidP="009F652E">
      <w:pPr>
        <w:spacing w:line="264" w:lineRule="auto"/>
        <w:ind w:firstLine="708"/>
        <w:jc w:val="both"/>
      </w:pPr>
      <w:r>
        <w:t>Из общей суммы выявленных нарушений (1763,2 тыс. руб.) предложено устранить нарушений на  сумму 856,7 тыс. руб. Устранено нарушений, а также выполнено предложений по контрольным мероприятиям в сумме 856,7 тыс. руб.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В целях устранения выявленных нарушений:</w:t>
      </w:r>
    </w:p>
    <w:p w:rsidR="009F652E" w:rsidRDefault="009F652E" w:rsidP="009F652E">
      <w:pPr>
        <w:spacing w:line="264" w:lineRule="auto"/>
        <w:ind w:firstLine="709"/>
        <w:jc w:val="both"/>
      </w:pPr>
      <w:r>
        <w:t xml:space="preserve">- поставлено на </w:t>
      </w:r>
      <w:proofErr w:type="spellStart"/>
      <w:r>
        <w:t>забалансовый</w:t>
      </w:r>
      <w:proofErr w:type="spellEnd"/>
      <w:r>
        <w:t xml:space="preserve"> учет  имущество КУГИ  балансовой стоимостью 249,8 тыс. руб.;</w:t>
      </w:r>
    </w:p>
    <w:p w:rsidR="009F652E" w:rsidRDefault="009F652E" w:rsidP="009F652E">
      <w:pPr>
        <w:spacing w:line="264" w:lineRule="auto"/>
        <w:ind w:firstLine="709"/>
        <w:jc w:val="both"/>
      </w:pPr>
      <w:r>
        <w:t>-  восстановлены в составе основных средств  материальные ценности на сумму 88,9 тыс. руб.;</w:t>
      </w:r>
    </w:p>
    <w:p w:rsidR="009F652E" w:rsidRDefault="009F652E" w:rsidP="009F652E">
      <w:pPr>
        <w:spacing w:line="264" w:lineRule="auto"/>
        <w:ind w:firstLine="709"/>
        <w:jc w:val="both"/>
      </w:pPr>
      <w:r>
        <w:t xml:space="preserve">-  </w:t>
      </w:r>
      <w:proofErr w:type="spellStart"/>
      <w:r>
        <w:t>доначислена</w:t>
      </w:r>
      <w:proofErr w:type="spellEnd"/>
      <w:r>
        <w:t xml:space="preserve"> заработная плата работникам бюджетных учреждений – 38,9 тыс. руб.;</w:t>
      </w:r>
    </w:p>
    <w:p w:rsidR="009F652E" w:rsidRDefault="009F652E" w:rsidP="009F652E">
      <w:pPr>
        <w:spacing w:line="264" w:lineRule="auto"/>
        <w:ind w:firstLine="709"/>
        <w:jc w:val="both"/>
      </w:pPr>
      <w:r>
        <w:t>- учет материальных ценностей приведен в соответствие с правилами ведения бюджетного учета  - 160,3 тыс. руб.;</w:t>
      </w:r>
    </w:p>
    <w:p w:rsidR="009F652E" w:rsidRDefault="009F652E" w:rsidP="009F652E">
      <w:pPr>
        <w:spacing w:line="264" w:lineRule="auto"/>
        <w:ind w:firstLine="709"/>
        <w:jc w:val="both"/>
      </w:pPr>
      <w:r>
        <w:t>- бюджетный учет приведен  в соответствие с Инструкциями по бюджетному учету – 318,8 тыс. руб.</w:t>
      </w:r>
    </w:p>
    <w:p w:rsidR="009F652E" w:rsidRDefault="009F652E" w:rsidP="009F652E">
      <w:pPr>
        <w:spacing w:line="264" w:lineRule="auto"/>
        <w:ind w:firstLine="709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По предложениям Ревизионной комиссии:</w:t>
      </w:r>
    </w:p>
    <w:p w:rsidR="009F652E" w:rsidRDefault="009F652E" w:rsidP="009F652E">
      <w:pPr>
        <w:spacing w:line="264" w:lineRule="auto"/>
        <w:ind w:firstLine="709"/>
        <w:jc w:val="both"/>
      </w:pPr>
      <w:r>
        <w:t>-  объектами контроля внесены изменения в положения  об оплате труда, учетную политику;</w:t>
      </w:r>
    </w:p>
    <w:p w:rsidR="009F652E" w:rsidRDefault="009F652E" w:rsidP="009F652E">
      <w:pPr>
        <w:spacing w:line="264" w:lineRule="auto"/>
        <w:ind w:firstLine="709"/>
        <w:jc w:val="both"/>
      </w:pPr>
      <w:r>
        <w:t>-  порядок платы труда, премирования   работников бюджетных учреждений  приведен в соответствие с Положениями об оплате труда;</w:t>
      </w:r>
    </w:p>
    <w:p w:rsidR="009F652E" w:rsidRDefault="009F652E" w:rsidP="009F652E">
      <w:pPr>
        <w:spacing w:line="264" w:lineRule="auto"/>
        <w:ind w:firstLine="709"/>
        <w:jc w:val="both"/>
      </w:pPr>
      <w:r>
        <w:t>- главными распорядителями бюджетных средств,  утверждены Порядки  ведения и составления бюджетных смет  для подведомственных учреждений;</w:t>
      </w:r>
    </w:p>
    <w:p w:rsidR="009F652E" w:rsidRDefault="009F652E" w:rsidP="009F652E">
      <w:pPr>
        <w:spacing w:line="264" w:lineRule="auto"/>
        <w:ind w:firstLine="709"/>
        <w:jc w:val="both"/>
      </w:pPr>
      <w:r>
        <w:t>- внесены изменения в следующие нормативные акты администрации Юргинского муниципального округа:</w:t>
      </w:r>
    </w:p>
    <w:p w:rsidR="009F652E" w:rsidRDefault="009F652E" w:rsidP="009F652E">
      <w:pPr>
        <w:spacing w:line="264" w:lineRule="auto"/>
        <w:ind w:firstLine="708"/>
        <w:jc w:val="both"/>
      </w:pPr>
      <w:r>
        <w:t>Постановление администрации Юргинского муниципального округа от 22.06.2020 № 454 «О порядке перечисления в бюджет Юргинского муниципального округа части прибыли муниципальных унитарных предприятий, остающихся после уплаты налогов и иных обязательных платежей»;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Постановление администрации Юргинского муниципального округа от 17.06.2020 № 438 «О внесении изменений в постановление администрации Юргинского муниципального округа от 16.03.2020 № 163 «Об утверждении примерного Положения «О </w:t>
      </w:r>
      <w:r>
        <w:lastRenderedPageBreak/>
        <w:t xml:space="preserve">размерах и условиях </w:t>
      </w:r>
      <w:proofErr w:type="gramStart"/>
      <w:r>
        <w:t>оплаты труда работников муниципальных унитарных предприятий Юргинского  муниципального округа</w:t>
      </w:r>
      <w:proofErr w:type="gramEnd"/>
      <w:r>
        <w:t>».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В 2020 году  протоколы  об административном правонарушении не составлялись.</w:t>
      </w:r>
    </w:p>
    <w:p w:rsidR="009F652E" w:rsidRDefault="009F652E" w:rsidP="009F652E">
      <w:pPr>
        <w:spacing w:line="264" w:lineRule="auto"/>
        <w:ind w:firstLine="708"/>
        <w:jc w:val="both"/>
      </w:pPr>
      <w:r>
        <w:t>Итоговые результаты проведенных контрольных и экспертно-аналитических мероприятий направлялись в Совет народных депутатов Юргинского муниципального округа, главе Юргинского муниципального округа.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В отчетном периоде подготовлено 2  информационных письма главным распорядителям бюджетных средств   о результатах контрольных  мероприятий проведенных в подведомственных учреждениях. 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  <w:r>
        <w:rPr>
          <w:b/>
        </w:rPr>
        <w:t>Организационная работа</w:t>
      </w: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За 2020 год подготовлено двадцать одно  распоряжение, в том числе восемь распоряжений о проведении контрольных мероприятий. Оформлено восемь актов и два информационных письма по результатам контрольных мероприятий, двадцать три заключения по результатам  экспертно-аналитических мероприятий. 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Подготовлен  один ответ на запрос Контрольно-счетной палаты Кемеровской области о предоставлении информации о деятельности Ревизионной комиссии за 2019 год, два ответа на запросы органов местного самоуправления Юргинского муниципального округа, семь  ответов по требованию </w:t>
      </w:r>
      <w:proofErr w:type="spellStart"/>
      <w:r>
        <w:t>Юргинской</w:t>
      </w:r>
      <w:proofErr w:type="spellEnd"/>
      <w:r>
        <w:t xml:space="preserve"> межрайонной прокуратуры. 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Председатель Ревизионной комиссии в течени</w:t>
      </w:r>
      <w:proofErr w:type="gramStart"/>
      <w:r>
        <w:t>и</w:t>
      </w:r>
      <w:proofErr w:type="gramEnd"/>
      <w:r>
        <w:t xml:space="preserve"> года принимал участие :</w:t>
      </w:r>
    </w:p>
    <w:p w:rsidR="009F652E" w:rsidRDefault="009F652E" w:rsidP="009F652E">
      <w:pPr>
        <w:spacing w:line="264" w:lineRule="auto"/>
        <w:ind w:firstLine="708"/>
        <w:jc w:val="both"/>
      </w:pPr>
      <w:r>
        <w:t>- в еженедельных аппаратных совещаниях, проводимых администрацией округа с участием заместителей главы округа, начальников управлений, руководителей муниципальных учреждений и предприятий Юргинского  муниципального округа;</w:t>
      </w:r>
    </w:p>
    <w:p w:rsidR="009F652E" w:rsidRDefault="009F652E" w:rsidP="009F652E">
      <w:pPr>
        <w:spacing w:line="264" w:lineRule="auto"/>
        <w:ind w:firstLine="708"/>
        <w:jc w:val="both"/>
      </w:pPr>
      <w:r>
        <w:t>-</w:t>
      </w:r>
      <w:r>
        <w:tab/>
        <w:t>в заседаниях Совета народных депутатов Юргинского муниципального округа.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- в заседании  коллегии Кемеровской области в режиме видеоконференции на тему: «Анализ предоставления субсидий юридическим лицам в соответствии со статьей 78 Бюджетного кодекса Российской Федерации муниципальными образованиями в части компенсации выпадающих доходов организациям». 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Ревизионной комиссией  подготовлен Отчет о деятельности за 2019 год, рассмотренный на сессии Совета народных депутатов Юргинского муниципального округа в феврале  2020 года.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  <w:r>
        <w:t>В соответствии со статьей 12 Положения о контрольно-счетном органе Юргинского муниципального округа проведена работа по формированию Плана работы Ревизионной комиссии на 2021 год с учетом предложений главы Юргинского муниципального округа, Совета народных депутатов Юргинского муниципального округа. Распоряжением Ревизионной комиссии  от 25.12.2020 № 21 утвержден План работы Ревизионной комиссии на 2021 год.</w:t>
      </w: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  <w:r>
        <w:rPr>
          <w:b/>
        </w:rPr>
        <w:t>Методологическая работа</w:t>
      </w: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both"/>
      </w:pPr>
      <w:r>
        <w:t xml:space="preserve">С целью практического использования при анализе и формировании документов, отвечающих действующему законодательству, в 2020 году Ревизионной комиссией изучались актуальные нормативные документы и опыт других контрольно-счетных </w:t>
      </w:r>
      <w:r>
        <w:lastRenderedPageBreak/>
        <w:t>органов Российской Федерации, в том числе контрольно-счетных органов Кемеровской области.</w:t>
      </w:r>
    </w:p>
    <w:p w:rsidR="009F652E" w:rsidRDefault="009F652E" w:rsidP="009F652E">
      <w:pPr>
        <w:spacing w:line="264" w:lineRule="auto"/>
        <w:ind w:firstLine="708"/>
        <w:jc w:val="both"/>
      </w:pPr>
      <w:r>
        <w:t>Для организации методологического обеспечения своей деятельности Ревизионной комиссией Юргинского  муниципального округа использовались материалы сайта Счетной палаты Российской Федерации, Союза муниципальных контрольно-счетных органов Российской Федерации.</w:t>
      </w: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  <w:r>
        <w:rPr>
          <w:b/>
        </w:rPr>
        <w:t>Информационная деятельность</w:t>
      </w:r>
    </w:p>
    <w:p w:rsidR="009F652E" w:rsidRDefault="009F652E" w:rsidP="009F652E">
      <w:pPr>
        <w:spacing w:line="264" w:lineRule="auto"/>
        <w:ind w:firstLine="708"/>
        <w:jc w:val="center"/>
        <w:rPr>
          <w:b/>
        </w:rPr>
      </w:pP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В целях обеспечения доступа к информации о деятельности Ревизионной комиссии итоговые результаты контрольных и экспертно-аналитических мероприятий за 2020 год, информация об устранении выявленных нарушений размещены на странице официального сайта Юргинского муниципального округа. </w:t>
      </w:r>
    </w:p>
    <w:p w:rsidR="009F652E" w:rsidRDefault="009F652E" w:rsidP="009F652E">
      <w:pPr>
        <w:spacing w:line="264" w:lineRule="auto"/>
        <w:ind w:firstLine="708"/>
        <w:jc w:val="both"/>
      </w:pPr>
      <w:r>
        <w:t>После рассмотрения Советом народных депутатов Юргинского муниципального округа, годовой отчет о деятельности Ревизионной комиссии Юргинского муниципального округа за 2019 год  размещен на   странице официального сайта Юргинского муниципального округа.</w:t>
      </w:r>
    </w:p>
    <w:p w:rsidR="009F652E" w:rsidRDefault="009F652E" w:rsidP="009F652E">
      <w:pPr>
        <w:spacing w:line="264" w:lineRule="auto"/>
        <w:jc w:val="both"/>
      </w:pPr>
    </w:p>
    <w:p w:rsidR="009F652E" w:rsidRDefault="009F652E" w:rsidP="009F652E">
      <w:pPr>
        <w:pStyle w:val="a7"/>
        <w:spacing w:line="264" w:lineRule="auto"/>
        <w:jc w:val="center"/>
        <w:rPr>
          <w:b/>
          <w:bCs/>
        </w:rPr>
      </w:pPr>
      <w:r>
        <w:rPr>
          <w:b/>
          <w:bCs/>
        </w:rPr>
        <w:t>Задачи Ревизионной комиссии на 2021 год</w:t>
      </w:r>
    </w:p>
    <w:p w:rsidR="009F652E" w:rsidRDefault="009F652E" w:rsidP="009F652E">
      <w:pPr>
        <w:pStyle w:val="a7"/>
        <w:spacing w:line="264" w:lineRule="auto"/>
        <w:jc w:val="center"/>
      </w:pPr>
    </w:p>
    <w:p w:rsidR="009F652E" w:rsidRDefault="009F652E" w:rsidP="009F652E">
      <w:pPr>
        <w:widowControl w:val="0"/>
        <w:spacing w:after="120" w:line="264" w:lineRule="auto"/>
        <w:ind w:left="23" w:right="23" w:firstLine="720"/>
        <w:contextualSpacing/>
        <w:jc w:val="both"/>
        <w:rPr>
          <w:color w:val="000000"/>
        </w:rPr>
      </w:pPr>
      <w:r>
        <w:rPr>
          <w:color w:val="000000"/>
        </w:rPr>
        <w:t>Основными задачами  Ревизионной</w:t>
      </w:r>
      <w:r>
        <w:rPr>
          <w:color w:val="000000"/>
        </w:rPr>
        <w:tab/>
        <w:t xml:space="preserve"> комиссии Юргинского муниципального округа в 2021 году останется   контроль, за соблюдением принципа законности, результативности и эффективности использования бюджетных средств на всех уровнях и этапах бюджетного процесса,  предоставление объективной и независимой информации о формировании и исполнении бюджета Юргинского муниципального округа. При этом особое внимание будет уделяться повышению эффективности и результативности использования бюджетных средств, а также надлежащему исполнению администраторами доходов бюджета Юргинского муниципального округа  своих функций.</w:t>
      </w:r>
    </w:p>
    <w:p w:rsidR="009F652E" w:rsidRDefault="009F652E" w:rsidP="009F652E">
      <w:pPr>
        <w:widowControl w:val="0"/>
        <w:spacing w:after="120" w:line="264" w:lineRule="auto"/>
        <w:ind w:left="23" w:right="23" w:firstLine="720"/>
        <w:contextualSpacing/>
        <w:jc w:val="both"/>
        <w:rPr>
          <w:color w:val="000000"/>
        </w:rPr>
      </w:pPr>
      <w:r>
        <w:rPr>
          <w:color w:val="000000"/>
        </w:rPr>
        <w:t>В соответствии с Положением о контрольно-счетном органе в Юргинском муниципальном округе, в 2021 году деятельность Ревизионной комиссии будет направлена на реализацию основных предусмотренных планом работы мероприятий в рамках контрольной, экспертно-аналитической  деятельности.</w:t>
      </w:r>
    </w:p>
    <w:p w:rsidR="009F652E" w:rsidRDefault="009F652E" w:rsidP="009F652E">
      <w:pPr>
        <w:widowControl w:val="0"/>
        <w:spacing w:line="264" w:lineRule="auto"/>
        <w:ind w:left="23" w:right="23"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Учитывая, что огромное внимание уделяется исполнению </w:t>
      </w:r>
      <w:r>
        <w:t xml:space="preserve">Указа Президента РФ от 07.05.2018 N 204  "О национальных целях и стратегических задачах развития Российской Федерации на период до 2024 года", в план работы Ревизионной комиссии включены проверки  по соблюдению  бюджетного законодательства  при расходовании средств направленных на реализацию национальных проектов.  </w:t>
      </w:r>
    </w:p>
    <w:p w:rsidR="009F652E" w:rsidRDefault="009F652E" w:rsidP="009F652E">
      <w:pPr>
        <w:spacing w:line="264" w:lineRule="auto"/>
        <w:ind w:firstLine="708"/>
        <w:jc w:val="both"/>
      </w:pPr>
      <w:r>
        <w:t xml:space="preserve">Необходимо отметить, что деятельность Ревизионной комиссии будет направлена  не только на выявление недостатков и нарушений при использовании бюджетных средств и муниципального имущества, но и на установление причин их возникновения, а также выработку рекомендаций, направленных на предупреждение неправомерных действий в дальнейшем. </w:t>
      </w:r>
    </w:p>
    <w:p w:rsidR="009F652E" w:rsidRDefault="009F652E" w:rsidP="009F652E">
      <w:pPr>
        <w:spacing w:line="264" w:lineRule="auto"/>
        <w:ind w:firstLine="708"/>
        <w:jc w:val="both"/>
      </w:pPr>
      <w:r>
        <w:t>В целом, работа Ревизионной комиссии Юргинского муниципального округа  будет направлена на совершенствование внешнего муниципального финансового контроля, повышение его качества и эффективности.</w:t>
      </w: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ind w:firstLine="708"/>
        <w:jc w:val="both"/>
      </w:pPr>
    </w:p>
    <w:p w:rsidR="009F652E" w:rsidRDefault="009F652E" w:rsidP="009F652E">
      <w:pPr>
        <w:spacing w:line="264" w:lineRule="auto"/>
        <w:jc w:val="both"/>
      </w:pPr>
      <w:proofErr w:type="spellStart"/>
      <w:r>
        <w:t>ВрИО</w:t>
      </w:r>
      <w:proofErr w:type="spellEnd"/>
      <w:r>
        <w:t xml:space="preserve"> председателя  Ревизионной комиссии </w:t>
      </w: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  <w:r>
        <w:lastRenderedPageBreak/>
        <w:t xml:space="preserve">Юргинского муниципального округа                                                           И.А. </w:t>
      </w:r>
      <w:proofErr w:type="spellStart"/>
      <w:r>
        <w:t>Корчуганова</w:t>
      </w:r>
      <w:proofErr w:type="spellEnd"/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5275"/>
        <w:gridCol w:w="824"/>
        <w:gridCol w:w="2761"/>
      </w:tblGrid>
      <w:tr w:rsidR="009F652E" w:rsidTr="009F652E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652E" w:rsidRDefault="009F652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652E" w:rsidRDefault="009F652E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Приложение к отчету о деятельности Ревизионной комиссии Юргинского муниципального округа за 2020 год</w:t>
            </w:r>
          </w:p>
        </w:tc>
      </w:tr>
      <w:tr w:rsidR="009F652E" w:rsidTr="009F652E">
        <w:trPr>
          <w:trHeight w:val="915"/>
        </w:trPr>
        <w:tc>
          <w:tcPr>
            <w:tcW w:w="1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деятельности</w:t>
            </w:r>
          </w:p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Ревизионной комиссии Юргинского муниципального округа за 2020 год</w:t>
            </w:r>
          </w:p>
        </w:tc>
      </w:tr>
      <w:tr w:rsidR="009F652E" w:rsidTr="009F652E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9F652E" w:rsidTr="009F65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>
            <w:pPr>
              <w:rPr>
                <w:b/>
                <w:bCs/>
              </w:rPr>
            </w:pPr>
          </w:p>
        </w:tc>
      </w:tr>
      <w:tr w:rsidR="009F652E" w:rsidTr="009F65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 Основные данные о контрольно-счетном органе (КСО)</w:t>
            </w:r>
          </w:p>
        </w:tc>
      </w:tr>
      <w:tr w:rsidR="009F652E" w:rsidTr="009F652E">
        <w:trPr>
          <w:trHeight w:val="1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Наименование КСО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Ревизионная комиссия Юргинского муниципального округа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Адрес Интернет-сайта (страницы) КСО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A170B">
            <w:pPr>
              <w:tabs>
                <w:tab w:val="left" w:pos="7125"/>
              </w:tabs>
              <w:spacing w:line="264" w:lineRule="auto"/>
              <w:jc w:val="both"/>
            </w:pPr>
            <w:hyperlink r:id="rId9" w:history="1">
              <w:r w:rsidR="009F652E">
                <w:rPr>
                  <w:rStyle w:val="ab"/>
                </w:rPr>
                <w:t>http://yurgregion.ru/index.php?id=1988</w:t>
              </w:r>
            </w:hyperlink>
          </w:p>
        </w:tc>
      </w:tr>
      <w:tr w:rsidR="009F652E" w:rsidTr="009F652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E" w:rsidRDefault="009F652E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 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КСО обладает статусом юридического лица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да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КСО входит в структуру органов местного самоуправления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да</w:t>
            </w:r>
          </w:p>
        </w:tc>
      </w:tr>
      <w:tr w:rsidR="009F652E" w:rsidTr="009F652E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КСО является структурным подразделением представительного органа местного самоуправления (Совета народных депутатов)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нет</w:t>
            </w:r>
          </w:p>
        </w:tc>
      </w:tr>
      <w:tr w:rsidR="009F652E" w:rsidTr="009F652E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lastRenderedPageBreak/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Штатная численность КСО на 31 декабря 2020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штатных 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Фактическая списочная численность КСО на 31 декабря 2020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человек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Б. Проведение КСО контрольных мероприятий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проведенных в 2020 году контрольных 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</w:tr>
      <w:tr w:rsidR="009F652E" w:rsidTr="009F652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в том числе: </w:t>
            </w:r>
            <w:proofErr w:type="gramStart"/>
            <w:r>
              <w:t>-к</w:t>
            </w:r>
            <w:proofErr w:type="gramEnd"/>
            <w:r>
              <w:t>оличество проведенных контрольных мероприятий, по итогам которых в 2020году были подготовлены акты или отчеты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объектов, охваченных при проведении контрольных 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в том числе: - органов местного самоуправления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-муниципальных учреждений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5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-муниципальных предприятий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средств, проверенных в ходе контрольных 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377005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в том числе:   объем проверенных бюджетных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145941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расходных обязательств, утвержденных в бюджете муниципального образования на 2020 год объектам контрольных 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148954,8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выявленных в 2020году нарушений и недостатков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1763,2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в том числе: </w:t>
            </w:r>
            <w:proofErr w:type="gramStart"/>
            <w:r>
              <w:t>-н</w:t>
            </w:r>
            <w:proofErr w:type="gramEnd"/>
            <w:r>
              <w:t>ецелевое использование бюджетных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-неэффективное использование бюджетных средств (нарушение положений ст.34 БК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22,3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-нарушение порядка ведения бухгалтерского учета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1266,4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-нарушение требований предъявляемых к составлению бухгалтерской отчетности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313,3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-нарушение прочих статей Бюджетного кодекса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lastRenderedPageBreak/>
              <w:t>23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-нарушение прочих нормативных и иных правовых актов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128,9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                    -нарушение порядка ведения кассовых операций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32,3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 Проведение КСО экспертно-аналитических мероприятий (ЭАМ)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2020 году ЭАМ,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23</w:t>
            </w:r>
          </w:p>
        </w:tc>
      </w:tr>
      <w:tr w:rsidR="009F652E" w:rsidTr="009F652E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в том числе: - внешних проверок отчета об исполнении бюджета и бюджетной отчетности ГАБС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19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-экспертиза проекта бюджета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 ЭАМ проведенные совместно с КСПО 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</w:t>
            </w:r>
          </w:p>
        </w:tc>
      </w:tr>
      <w:tr w:rsidR="009F652E" w:rsidTr="009F652E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- по требованию </w:t>
            </w:r>
            <w:proofErr w:type="spellStart"/>
            <w:r>
              <w:t>Юргинской</w:t>
            </w:r>
            <w:proofErr w:type="spellEnd"/>
            <w:r>
              <w:t xml:space="preserve"> межрайонной прокуратуры, в сфере противодействия коррупции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</w:t>
            </w:r>
          </w:p>
        </w:tc>
      </w:tr>
      <w:tr w:rsidR="009F652E" w:rsidTr="009F652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средств, проверенных в ходе экспертно-аналитических 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1225251,6</w:t>
            </w:r>
          </w:p>
        </w:tc>
      </w:tr>
      <w:tr w:rsidR="009F652E" w:rsidTr="009F652E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Количество проведенных ЭАМ, по </w:t>
            </w:r>
            <w:proofErr w:type="gramStart"/>
            <w:r>
              <w:t>итогам</w:t>
            </w:r>
            <w:proofErr w:type="gramEnd"/>
            <w:r>
              <w:t xml:space="preserve"> которых в 2020 году были подготовлены  заключения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23</w:t>
            </w:r>
          </w:p>
        </w:tc>
      </w:tr>
      <w:tr w:rsidR="009F652E" w:rsidTr="009F652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Подготовлены заключения по проектам нормативных правовых актов органов местного самоуправления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Реализация результатов контрольных и экспертно-аналитических мероприятий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направленных КСО в 2020 году представлений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снятых с контроля КСО в 2020 году представлений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направленных КСО в 2020 году предписаний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снятых с контроля КСО в 2020 году предписаний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устраненных в 2020  году нарушений и недостатков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856,7</w:t>
            </w:r>
          </w:p>
        </w:tc>
      </w:tr>
      <w:tr w:rsidR="009F652E" w:rsidTr="009F652E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в том числе: </w:t>
            </w:r>
            <w:proofErr w:type="gramStart"/>
            <w:r>
              <w:t>-в</w:t>
            </w:r>
            <w:proofErr w:type="gramEnd"/>
            <w:r>
              <w:t>озмещено нецелевое использование бюджетных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39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-устранено неэффективное использование бюджетных средств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lastRenderedPageBreak/>
              <w:t>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 xml:space="preserve">Количество внесенных в органы местного самоуправления предложений  в 2020 году предложений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</w:t>
            </w:r>
          </w:p>
        </w:tc>
      </w:tr>
      <w:tr w:rsidR="009F652E" w:rsidTr="009F652E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предложений КСО, учтенных в 2020 году при принятии решений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2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направленных в 2019 году материалов в правоохранительные органы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возбужденных в 2019 году уголовных дел по материалам проверок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0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Гласность деятельности КСО</w:t>
            </w:r>
          </w:p>
        </w:tc>
      </w:tr>
      <w:tr w:rsidR="009F652E" w:rsidTr="009F652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Количество размещений  в сети интернет, отражающих деятельность КСО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единиц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12</w:t>
            </w:r>
          </w:p>
        </w:tc>
      </w:tr>
      <w:tr w:rsidR="009F652E" w:rsidTr="009F652E">
        <w:trPr>
          <w:trHeight w:val="525"/>
        </w:trPr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 Финансовое обеспечение деятельности КСО</w:t>
            </w:r>
          </w:p>
        </w:tc>
      </w:tr>
      <w:tr w:rsidR="009F652E" w:rsidTr="009F652E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фактических затрат на содержание КСО в 2020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682,2</w:t>
            </w:r>
          </w:p>
        </w:tc>
      </w:tr>
      <w:tr w:rsidR="009F652E" w:rsidTr="009F652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46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Объем запланированных в бюджете средств на содержание КСО на 2020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тысяч рублей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2E" w:rsidRDefault="009F652E">
            <w:pPr>
              <w:tabs>
                <w:tab w:val="left" w:pos="7125"/>
              </w:tabs>
              <w:spacing w:line="264" w:lineRule="auto"/>
              <w:jc w:val="both"/>
            </w:pPr>
            <w:r>
              <w:t>681,7</w:t>
            </w:r>
          </w:p>
        </w:tc>
      </w:tr>
    </w:tbl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9F652E" w:rsidRDefault="009F652E" w:rsidP="009F652E">
      <w:pPr>
        <w:tabs>
          <w:tab w:val="left" w:pos="7125"/>
        </w:tabs>
        <w:spacing w:line="264" w:lineRule="auto"/>
        <w:jc w:val="both"/>
      </w:pPr>
    </w:p>
    <w:p w:rsidR="00F40B2B" w:rsidRPr="00F40B2B" w:rsidRDefault="00F40B2B" w:rsidP="000B1E61">
      <w:pPr>
        <w:jc w:val="center"/>
        <w:rPr>
          <w:color w:val="000000" w:themeColor="text1"/>
        </w:rPr>
      </w:pPr>
    </w:p>
    <w:sectPr w:rsidR="00F40B2B" w:rsidRPr="00F40B2B" w:rsidSect="00ED3ED0">
      <w:footerReference w:type="even" r:id="rId10"/>
      <w:footerReference w:type="default" r:id="rId11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D9" w:rsidRDefault="00C744D9">
      <w:r>
        <w:separator/>
      </w:r>
    </w:p>
  </w:endnote>
  <w:endnote w:type="continuationSeparator" w:id="0">
    <w:p w:rsidR="00C744D9" w:rsidRDefault="00C7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D9" w:rsidRDefault="00C744D9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4D9" w:rsidRDefault="00C744D9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D9" w:rsidRDefault="00C744D9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70B">
      <w:rPr>
        <w:rStyle w:val="a5"/>
        <w:noProof/>
      </w:rPr>
      <w:t>1</w:t>
    </w:r>
    <w:r>
      <w:rPr>
        <w:rStyle w:val="a5"/>
      </w:rPr>
      <w:fldChar w:fldCharType="end"/>
    </w:r>
  </w:p>
  <w:p w:rsidR="00C744D9" w:rsidRDefault="00C744D9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D9" w:rsidRDefault="00C744D9">
      <w:r>
        <w:separator/>
      </w:r>
    </w:p>
  </w:footnote>
  <w:footnote w:type="continuationSeparator" w:id="0">
    <w:p w:rsidR="00C744D9" w:rsidRDefault="00C7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FFE6613"/>
    <w:multiLevelType w:val="hybridMultilevel"/>
    <w:tmpl w:val="C46A902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15051"/>
    <w:multiLevelType w:val="hybridMultilevel"/>
    <w:tmpl w:val="2E7A49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2002"/>
    <w:multiLevelType w:val="multilevel"/>
    <w:tmpl w:val="2B4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4D46"/>
    <w:rsid w:val="00013669"/>
    <w:rsid w:val="00013795"/>
    <w:rsid w:val="00033F83"/>
    <w:rsid w:val="00034A8F"/>
    <w:rsid w:val="00041F56"/>
    <w:rsid w:val="00054726"/>
    <w:rsid w:val="00062B1A"/>
    <w:rsid w:val="00065338"/>
    <w:rsid w:val="00072213"/>
    <w:rsid w:val="0007589B"/>
    <w:rsid w:val="00076A5D"/>
    <w:rsid w:val="00082A74"/>
    <w:rsid w:val="00090EA7"/>
    <w:rsid w:val="000936AE"/>
    <w:rsid w:val="00095E80"/>
    <w:rsid w:val="000A77E3"/>
    <w:rsid w:val="000B0231"/>
    <w:rsid w:val="000B1E61"/>
    <w:rsid w:val="000B67C6"/>
    <w:rsid w:val="000C41C4"/>
    <w:rsid w:val="000D1538"/>
    <w:rsid w:val="000F5B94"/>
    <w:rsid w:val="00125B7A"/>
    <w:rsid w:val="00135518"/>
    <w:rsid w:val="00143EA3"/>
    <w:rsid w:val="001573D6"/>
    <w:rsid w:val="0015749F"/>
    <w:rsid w:val="0017578F"/>
    <w:rsid w:val="001829B2"/>
    <w:rsid w:val="001A5A19"/>
    <w:rsid w:val="001B4089"/>
    <w:rsid w:val="001C44C7"/>
    <w:rsid w:val="001D3542"/>
    <w:rsid w:val="001D693B"/>
    <w:rsid w:val="001F455F"/>
    <w:rsid w:val="00201EF2"/>
    <w:rsid w:val="0020798D"/>
    <w:rsid w:val="00211133"/>
    <w:rsid w:val="002124B0"/>
    <w:rsid w:val="002146AE"/>
    <w:rsid w:val="00227A21"/>
    <w:rsid w:val="00232B6D"/>
    <w:rsid w:val="00242433"/>
    <w:rsid w:val="00256158"/>
    <w:rsid w:val="00261E17"/>
    <w:rsid w:val="00265407"/>
    <w:rsid w:val="002666B6"/>
    <w:rsid w:val="00273C4F"/>
    <w:rsid w:val="002A280F"/>
    <w:rsid w:val="002B5F50"/>
    <w:rsid w:val="002C43CC"/>
    <w:rsid w:val="002E2311"/>
    <w:rsid w:val="002E6195"/>
    <w:rsid w:val="002F4312"/>
    <w:rsid w:val="002F5860"/>
    <w:rsid w:val="00302EA4"/>
    <w:rsid w:val="0030545F"/>
    <w:rsid w:val="003112D8"/>
    <w:rsid w:val="00312805"/>
    <w:rsid w:val="00317B03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C0305"/>
    <w:rsid w:val="003C2B98"/>
    <w:rsid w:val="003D0699"/>
    <w:rsid w:val="003E08A7"/>
    <w:rsid w:val="003E2A3D"/>
    <w:rsid w:val="003F10BF"/>
    <w:rsid w:val="003F26C4"/>
    <w:rsid w:val="004063CD"/>
    <w:rsid w:val="00412962"/>
    <w:rsid w:val="0041322C"/>
    <w:rsid w:val="0042061D"/>
    <w:rsid w:val="00431F51"/>
    <w:rsid w:val="00442539"/>
    <w:rsid w:val="00444CAF"/>
    <w:rsid w:val="004545EE"/>
    <w:rsid w:val="00455D6D"/>
    <w:rsid w:val="004570B5"/>
    <w:rsid w:val="00472020"/>
    <w:rsid w:val="00473600"/>
    <w:rsid w:val="004825EF"/>
    <w:rsid w:val="00491369"/>
    <w:rsid w:val="0049719F"/>
    <w:rsid w:val="004A1092"/>
    <w:rsid w:val="004A5D9C"/>
    <w:rsid w:val="004B2BAA"/>
    <w:rsid w:val="004C57BD"/>
    <w:rsid w:val="004C5A59"/>
    <w:rsid w:val="004C76D4"/>
    <w:rsid w:val="004E0F10"/>
    <w:rsid w:val="004E2375"/>
    <w:rsid w:val="004F1312"/>
    <w:rsid w:val="0051344A"/>
    <w:rsid w:val="0051375A"/>
    <w:rsid w:val="00541E62"/>
    <w:rsid w:val="00546C70"/>
    <w:rsid w:val="0054709A"/>
    <w:rsid w:val="005814BF"/>
    <w:rsid w:val="00582977"/>
    <w:rsid w:val="005914CD"/>
    <w:rsid w:val="00593F96"/>
    <w:rsid w:val="00595497"/>
    <w:rsid w:val="005A450F"/>
    <w:rsid w:val="005A515C"/>
    <w:rsid w:val="005B2DDD"/>
    <w:rsid w:val="005C4ADA"/>
    <w:rsid w:val="005C4EC3"/>
    <w:rsid w:val="005D2F13"/>
    <w:rsid w:val="005F1035"/>
    <w:rsid w:val="006022ED"/>
    <w:rsid w:val="0061209B"/>
    <w:rsid w:val="00615BD3"/>
    <w:rsid w:val="00620CFF"/>
    <w:rsid w:val="00622B54"/>
    <w:rsid w:val="00663737"/>
    <w:rsid w:val="0067137A"/>
    <w:rsid w:val="00676F00"/>
    <w:rsid w:val="00695D96"/>
    <w:rsid w:val="00696BCB"/>
    <w:rsid w:val="006A2D39"/>
    <w:rsid w:val="006A7459"/>
    <w:rsid w:val="006B6CE5"/>
    <w:rsid w:val="006C0FAF"/>
    <w:rsid w:val="006C6988"/>
    <w:rsid w:val="006D3C63"/>
    <w:rsid w:val="006D79A7"/>
    <w:rsid w:val="006E2AE2"/>
    <w:rsid w:val="006F3D65"/>
    <w:rsid w:val="00700D0F"/>
    <w:rsid w:val="007125C2"/>
    <w:rsid w:val="00713492"/>
    <w:rsid w:val="00725B15"/>
    <w:rsid w:val="00746542"/>
    <w:rsid w:val="00761AA2"/>
    <w:rsid w:val="00767556"/>
    <w:rsid w:val="00771903"/>
    <w:rsid w:val="0077612B"/>
    <w:rsid w:val="0077797C"/>
    <w:rsid w:val="007A3995"/>
    <w:rsid w:val="007A4B08"/>
    <w:rsid w:val="007B3037"/>
    <w:rsid w:val="007B77ED"/>
    <w:rsid w:val="007C7040"/>
    <w:rsid w:val="007E3A64"/>
    <w:rsid w:val="007F082C"/>
    <w:rsid w:val="007F12FB"/>
    <w:rsid w:val="00807CDE"/>
    <w:rsid w:val="0081446F"/>
    <w:rsid w:val="00817143"/>
    <w:rsid w:val="00826464"/>
    <w:rsid w:val="00837A01"/>
    <w:rsid w:val="0084631E"/>
    <w:rsid w:val="008524D1"/>
    <w:rsid w:val="0085519B"/>
    <w:rsid w:val="0086210A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3C91"/>
    <w:rsid w:val="00956A66"/>
    <w:rsid w:val="009625FE"/>
    <w:rsid w:val="009674B8"/>
    <w:rsid w:val="0098256C"/>
    <w:rsid w:val="00983E94"/>
    <w:rsid w:val="00985B14"/>
    <w:rsid w:val="00996594"/>
    <w:rsid w:val="009A170B"/>
    <w:rsid w:val="009A2ACE"/>
    <w:rsid w:val="009A72ED"/>
    <w:rsid w:val="009A7A4C"/>
    <w:rsid w:val="009B7D68"/>
    <w:rsid w:val="009C02BF"/>
    <w:rsid w:val="009C3F0E"/>
    <w:rsid w:val="009C41B5"/>
    <w:rsid w:val="009E11EB"/>
    <w:rsid w:val="009F0BAA"/>
    <w:rsid w:val="009F652E"/>
    <w:rsid w:val="00A107FD"/>
    <w:rsid w:val="00A36673"/>
    <w:rsid w:val="00A46B58"/>
    <w:rsid w:val="00A50217"/>
    <w:rsid w:val="00A81B2C"/>
    <w:rsid w:val="00A8761D"/>
    <w:rsid w:val="00AA0BED"/>
    <w:rsid w:val="00AA34F4"/>
    <w:rsid w:val="00AB65C5"/>
    <w:rsid w:val="00AB7215"/>
    <w:rsid w:val="00AC33C3"/>
    <w:rsid w:val="00AC5CFA"/>
    <w:rsid w:val="00AE7198"/>
    <w:rsid w:val="00AF66CF"/>
    <w:rsid w:val="00B06BE7"/>
    <w:rsid w:val="00B133AB"/>
    <w:rsid w:val="00B34EAA"/>
    <w:rsid w:val="00B354ED"/>
    <w:rsid w:val="00B44A2A"/>
    <w:rsid w:val="00B50E3B"/>
    <w:rsid w:val="00B541F2"/>
    <w:rsid w:val="00B60144"/>
    <w:rsid w:val="00B653D8"/>
    <w:rsid w:val="00B657E5"/>
    <w:rsid w:val="00B76F74"/>
    <w:rsid w:val="00B77468"/>
    <w:rsid w:val="00B9335D"/>
    <w:rsid w:val="00BA4B41"/>
    <w:rsid w:val="00BA6130"/>
    <w:rsid w:val="00BA7305"/>
    <w:rsid w:val="00BB67E0"/>
    <w:rsid w:val="00BB6C86"/>
    <w:rsid w:val="00BC5218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744D9"/>
    <w:rsid w:val="00CB1423"/>
    <w:rsid w:val="00CD1447"/>
    <w:rsid w:val="00CD5146"/>
    <w:rsid w:val="00CF27C6"/>
    <w:rsid w:val="00CF55D7"/>
    <w:rsid w:val="00D113D0"/>
    <w:rsid w:val="00D1479E"/>
    <w:rsid w:val="00D20ADB"/>
    <w:rsid w:val="00D30987"/>
    <w:rsid w:val="00D33CF6"/>
    <w:rsid w:val="00D34888"/>
    <w:rsid w:val="00D3727B"/>
    <w:rsid w:val="00D505A5"/>
    <w:rsid w:val="00D50645"/>
    <w:rsid w:val="00D521BD"/>
    <w:rsid w:val="00D57A87"/>
    <w:rsid w:val="00D716EC"/>
    <w:rsid w:val="00D71FC8"/>
    <w:rsid w:val="00D733A5"/>
    <w:rsid w:val="00D831D8"/>
    <w:rsid w:val="00D9618E"/>
    <w:rsid w:val="00DC164A"/>
    <w:rsid w:val="00DC6108"/>
    <w:rsid w:val="00DD1496"/>
    <w:rsid w:val="00DF318A"/>
    <w:rsid w:val="00E07CD2"/>
    <w:rsid w:val="00E3166B"/>
    <w:rsid w:val="00E41259"/>
    <w:rsid w:val="00E4458F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3ED0"/>
    <w:rsid w:val="00ED56A2"/>
    <w:rsid w:val="00EF04AA"/>
    <w:rsid w:val="00F05BBF"/>
    <w:rsid w:val="00F10F27"/>
    <w:rsid w:val="00F110B3"/>
    <w:rsid w:val="00F40100"/>
    <w:rsid w:val="00F40B2B"/>
    <w:rsid w:val="00F46827"/>
    <w:rsid w:val="00F55D86"/>
    <w:rsid w:val="00F80B3A"/>
    <w:rsid w:val="00F91344"/>
    <w:rsid w:val="00FB3E21"/>
    <w:rsid w:val="00FB458C"/>
    <w:rsid w:val="00FB571E"/>
    <w:rsid w:val="00FC5356"/>
    <w:rsid w:val="00FC7593"/>
    <w:rsid w:val="00FE5DA1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6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urgregion.ru/index.php?id=198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3630</Words>
  <Characters>27860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RevKom</cp:lastModifiedBy>
  <cp:revision>3</cp:revision>
  <cp:lastPrinted>2020-02-28T08:01:00Z</cp:lastPrinted>
  <dcterms:created xsi:type="dcterms:W3CDTF">2021-02-18T06:55:00Z</dcterms:created>
  <dcterms:modified xsi:type="dcterms:W3CDTF">2021-03-01T01:34:00Z</dcterms:modified>
</cp:coreProperties>
</file>