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5" w:rsidRDefault="00A26325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6325" w:rsidRDefault="00A26325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129E" w:rsidRDefault="00F3129E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129E" w:rsidRDefault="00F3129E" w:rsidP="00A26325">
      <w:pPr>
        <w:jc w:val="center"/>
        <w:rPr>
          <w:sz w:val="28"/>
          <w:szCs w:val="28"/>
        </w:rPr>
      </w:pPr>
    </w:p>
    <w:p w:rsidR="00A26325" w:rsidRDefault="00A26325" w:rsidP="00A26325">
      <w:pPr>
        <w:jc w:val="center"/>
        <w:rPr>
          <w:b/>
          <w:sz w:val="28"/>
          <w:szCs w:val="28"/>
        </w:rPr>
      </w:pPr>
    </w:p>
    <w:p w:rsidR="00A26325" w:rsidRDefault="00E36590" w:rsidP="00A2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26325">
        <w:rPr>
          <w:b/>
          <w:sz w:val="28"/>
          <w:szCs w:val="28"/>
        </w:rPr>
        <w:t>збирательная комиссия Юргинского муниципального района</w:t>
      </w:r>
    </w:p>
    <w:p w:rsidR="00A26325" w:rsidRDefault="00A26325" w:rsidP="00A26325">
      <w:pPr>
        <w:jc w:val="center"/>
        <w:rPr>
          <w:b/>
        </w:rPr>
      </w:pPr>
    </w:p>
    <w:p w:rsidR="00A26325" w:rsidRDefault="00A26325" w:rsidP="00A26325">
      <w:pPr>
        <w:jc w:val="center"/>
        <w:rPr>
          <w:b/>
          <w:sz w:val="32"/>
          <w:szCs w:val="32"/>
        </w:rPr>
      </w:pPr>
    </w:p>
    <w:p w:rsidR="00A26325" w:rsidRDefault="00A26325" w:rsidP="00A2632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A26325" w:rsidRDefault="00A26325" w:rsidP="00A2632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37"/>
        <w:gridCol w:w="1054"/>
        <w:gridCol w:w="360"/>
        <w:gridCol w:w="844"/>
        <w:gridCol w:w="593"/>
        <w:gridCol w:w="840"/>
        <w:gridCol w:w="415"/>
        <w:gridCol w:w="836"/>
        <w:gridCol w:w="839"/>
        <w:gridCol w:w="2953"/>
      </w:tblGrid>
      <w:tr w:rsidR="00A26325" w:rsidTr="00A26325">
        <w:tc>
          <w:tcPr>
            <w:tcW w:w="838" w:type="dxa"/>
            <w:hideMark/>
          </w:tcPr>
          <w:p w:rsidR="00A26325" w:rsidRPr="001E352D" w:rsidRDefault="00A2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325" w:rsidRPr="001E352D" w:rsidRDefault="001C73B7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  <w:hideMark/>
          </w:tcPr>
          <w:p w:rsidR="00A26325" w:rsidRPr="001E352D" w:rsidRDefault="00A2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325" w:rsidRPr="001E352D" w:rsidRDefault="00D43C59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ию</w:t>
            </w:r>
            <w:r w:rsidR="001C73B7" w:rsidRPr="001E352D">
              <w:rPr>
                <w:sz w:val="28"/>
                <w:szCs w:val="28"/>
              </w:rPr>
              <w:t>л</w:t>
            </w:r>
            <w:r w:rsidRPr="001E352D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A26325" w:rsidRPr="001E352D" w:rsidRDefault="00A2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325" w:rsidRPr="001E352D" w:rsidRDefault="00A26325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1</w:t>
            </w:r>
            <w:r w:rsidR="001C73B7" w:rsidRPr="001E352D">
              <w:rPr>
                <w:sz w:val="28"/>
                <w:szCs w:val="28"/>
              </w:rPr>
              <w:t>5</w:t>
            </w:r>
          </w:p>
        </w:tc>
        <w:tc>
          <w:tcPr>
            <w:tcW w:w="415" w:type="dxa"/>
            <w:hideMark/>
          </w:tcPr>
          <w:p w:rsidR="00A26325" w:rsidRPr="001E352D" w:rsidRDefault="00A2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E352D">
              <w:rPr>
                <w:sz w:val="28"/>
                <w:szCs w:val="28"/>
              </w:rPr>
              <w:t>г</w:t>
            </w:r>
            <w:proofErr w:type="gramEnd"/>
            <w:r w:rsidRPr="001E352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A26325" w:rsidRPr="001E352D" w:rsidRDefault="00A2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A26325" w:rsidRPr="001E352D" w:rsidRDefault="00A2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325" w:rsidRPr="001E352D" w:rsidRDefault="001C73B7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352D">
              <w:rPr>
                <w:sz w:val="28"/>
                <w:szCs w:val="28"/>
              </w:rPr>
              <w:t>6</w:t>
            </w:r>
          </w:p>
        </w:tc>
      </w:tr>
    </w:tbl>
    <w:p w:rsidR="00A26325" w:rsidRDefault="00A26325" w:rsidP="00A26325">
      <w:pPr>
        <w:jc w:val="center"/>
        <w:rPr>
          <w:b/>
          <w:sz w:val="28"/>
          <w:szCs w:val="28"/>
        </w:rPr>
      </w:pPr>
    </w:p>
    <w:p w:rsidR="00574907" w:rsidRPr="00A26325" w:rsidRDefault="00574907" w:rsidP="00574907">
      <w:pPr>
        <w:jc w:val="center"/>
        <w:rPr>
          <w:b/>
          <w:sz w:val="28"/>
          <w:szCs w:val="28"/>
        </w:rPr>
      </w:pPr>
      <w:r w:rsidRPr="00A26325">
        <w:rPr>
          <w:b/>
          <w:sz w:val="28"/>
          <w:szCs w:val="28"/>
        </w:rPr>
        <w:t>О</w:t>
      </w:r>
      <w:r w:rsidR="00657A1E">
        <w:rPr>
          <w:b/>
          <w:sz w:val="28"/>
          <w:szCs w:val="28"/>
        </w:rPr>
        <w:t xml:space="preserve"> контрольно-ревизионной службе</w:t>
      </w:r>
    </w:p>
    <w:p w:rsidR="00574907" w:rsidRDefault="00574907" w:rsidP="00574907">
      <w:pPr>
        <w:ind w:firstLine="720"/>
        <w:jc w:val="both"/>
        <w:rPr>
          <w:sz w:val="26"/>
          <w:szCs w:val="26"/>
        </w:rPr>
      </w:pPr>
    </w:p>
    <w:p w:rsidR="00657A1E" w:rsidRPr="001C73B7" w:rsidRDefault="00657A1E" w:rsidP="00657A1E">
      <w:pPr>
        <w:ind w:firstLine="567"/>
        <w:jc w:val="both"/>
        <w:rPr>
          <w:b/>
        </w:rPr>
      </w:pPr>
      <w:proofErr w:type="gramStart"/>
      <w:r w:rsidRPr="001C73B7">
        <w:t xml:space="preserve">Для осуществления контроля за целевым использованием денежных средств, выделенных избирательным комиссиям на подготовку и проведение выборов, а так же за источниками поступления, правильным учетом и использованием денежных средств избирательных фондов, зарегистрированных кандидатов, в </w:t>
      </w:r>
      <w:r w:rsidR="00FC4306" w:rsidRPr="001C73B7">
        <w:t>соответствии</w:t>
      </w:r>
      <w:r w:rsidRPr="001C73B7">
        <w:t xml:space="preserve"> со статьей 53 Закона Кемеровской области от 30.05.2011 № 54-ОЗ «О выборах в органы местного самоуправления в Кемеровской области», </w:t>
      </w:r>
      <w:r w:rsidR="00E36590">
        <w:t xml:space="preserve">Территориальная </w:t>
      </w:r>
      <w:r w:rsidRPr="001C73B7">
        <w:t xml:space="preserve">избирательная комиссия Юргинского муниципального района </w:t>
      </w:r>
      <w:r w:rsidRPr="001C73B7">
        <w:rPr>
          <w:b/>
        </w:rPr>
        <w:t>РЕШИЛА:</w:t>
      </w:r>
      <w:proofErr w:type="gramEnd"/>
    </w:p>
    <w:p w:rsidR="00657A1E" w:rsidRPr="001C73B7" w:rsidRDefault="00657A1E" w:rsidP="00657A1E">
      <w:pPr>
        <w:ind w:firstLine="567"/>
        <w:jc w:val="both"/>
        <w:rPr>
          <w:b/>
        </w:rPr>
      </w:pPr>
    </w:p>
    <w:p w:rsidR="00657A1E" w:rsidRPr="001C73B7" w:rsidRDefault="00657A1E" w:rsidP="00657A1E">
      <w:pPr>
        <w:pStyle w:val="ab"/>
        <w:ind w:firstLine="540"/>
        <w:jc w:val="both"/>
      </w:pPr>
      <w:r w:rsidRPr="001C73B7">
        <w:t>1.Утвердить контрольно – ревизионную службу при муниципальной избирательной комиссии Юргинского муниципального района в количестве пяти человек:</w:t>
      </w:r>
    </w:p>
    <w:p w:rsidR="00657A1E" w:rsidRPr="001C73B7" w:rsidRDefault="00657A1E" w:rsidP="00657A1E">
      <w:pPr>
        <w:pStyle w:val="ab"/>
        <w:ind w:firstLine="540"/>
        <w:jc w:val="both"/>
      </w:pPr>
      <w:r w:rsidRPr="001C73B7">
        <w:rPr>
          <w:i/>
        </w:rPr>
        <w:t>Золотарева Л.М.</w:t>
      </w:r>
      <w:r w:rsidRPr="001C73B7">
        <w:t xml:space="preserve"> – заместитель председателя избирательной комиссии, руководитель контрольно – ревизионной службы;</w:t>
      </w:r>
    </w:p>
    <w:p w:rsidR="00657A1E" w:rsidRDefault="00657A1E" w:rsidP="00657A1E">
      <w:pPr>
        <w:pStyle w:val="ab"/>
        <w:ind w:firstLine="540"/>
        <w:jc w:val="both"/>
      </w:pPr>
      <w:r w:rsidRPr="001C73B7">
        <w:rPr>
          <w:i/>
        </w:rPr>
        <w:t>Шорников Н.П..</w:t>
      </w:r>
      <w:r w:rsidRPr="001C73B7">
        <w:t xml:space="preserve"> – член избирательной комиссии;</w:t>
      </w:r>
    </w:p>
    <w:p w:rsidR="00657A1E" w:rsidRPr="001C73B7" w:rsidRDefault="00657A1E" w:rsidP="00657A1E">
      <w:pPr>
        <w:pStyle w:val="ab"/>
        <w:ind w:firstLine="540"/>
        <w:jc w:val="both"/>
      </w:pPr>
      <w:r w:rsidRPr="001C73B7">
        <w:rPr>
          <w:i/>
        </w:rPr>
        <w:t>Томилова Е.Ю.</w:t>
      </w:r>
      <w:r w:rsidRPr="001C73B7">
        <w:t xml:space="preserve"> – член контрольно – ревизионной службы, </w:t>
      </w:r>
      <w:r w:rsidR="001C73B7">
        <w:t xml:space="preserve">начальник контрольного отдела администрации Юргинского муниципального района </w:t>
      </w:r>
      <w:r w:rsidRPr="001C73B7">
        <w:t>(по согласованию);</w:t>
      </w:r>
    </w:p>
    <w:p w:rsidR="00657A1E" w:rsidRPr="001C73B7" w:rsidRDefault="00657A1E" w:rsidP="00657A1E">
      <w:pPr>
        <w:pStyle w:val="ab"/>
        <w:ind w:firstLine="540"/>
        <w:jc w:val="both"/>
      </w:pPr>
      <w:proofErr w:type="spellStart"/>
      <w:r w:rsidRPr="001C73B7">
        <w:rPr>
          <w:i/>
        </w:rPr>
        <w:t>Шканова</w:t>
      </w:r>
      <w:proofErr w:type="spellEnd"/>
      <w:r w:rsidRPr="001C73B7">
        <w:rPr>
          <w:i/>
        </w:rPr>
        <w:t xml:space="preserve"> О.С.</w:t>
      </w:r>
      <w:r w:rsidRPr="001C73B7">
        <w:t xml:space="preserve"> – член контрольно – ревизионной службы, начальник организационного отдела администрации Юргинского муниципального района  (по согласованию).</w:t>
      </w:r>
    </w:p>
    <w:p w:rsidR="001E352D" w:rsidRPr="001C73B7" w:rsidRDefault="001E352D" w:rsidP="001E352D">
      <w:pPr>
        <w:pStyle w:val="ab"/>
        <w:ind w:firstLine="540"/>
        <w:jc w:val="both"/>
      </w:pPr>
      <w:r w:rsidRPr="001E352D">
        <w:rPr>
          <w:i/>
        </w:rPr>
        <w:t>Юрченко В</w:t>
      </w:r>
      <w:r>
        <w:rPr>
          <w:i/>
        </w:rPr>
        <w:t>.</w:t>
      </w:r>
      <w:r w:rsidRPr="001E352D">
        <w:rPr>
          <w:i/>
        </w:rPr>
        <w:t>Г</w:t>
      </w:r>
      <w:r>
        <w:rPr>
          <w:i/>
        </w:rPr>
        <w:t>.</w:t>
      </w:r>
      <w:r>
        <w:t xml:space="preserve"> </w:t>
      </w:r>
      <w:r w:rsidRPr="001C73B7">
        <w:t>–</w:t>
      </w:r>
      <w:r>
        <w:t xml:space="preserve"> главный специалист отдела экономики, планирования и торговли администрации Юргинского муниципального района </w:t>
      </w:r>
      <w:r w:rsidRPr="001C73B7">
        <w:t>(по согласованию).</w:t>
      </w:r>
    </w:p>
    <w:p w:rsidR="001E352D" w:rsidRDefault="001E352D" w:rsidP="00657A1E">
      <w:pPr>
        <w:spacing w:after="120"/>
        <w:ind w:firstLine="540"/>
        <w:jc w:val="both"/>
      </w:pPr>
    </w:p>
    <w:p w:rsidR="00657A1E" w:rsidRPr="001C73B7" w:rsidRDefault="00657A1E" w:rsidP="00657A1E">
      <w:pPr>
        <w:spacing w:after="120"/>
        <w:ind w:firstLine="540"/>
        <w:jc w:val="both"/>
      </w:pPr>
      <w:r w:rsidRPr="001C73B7">
        <w:t>2. Направить настоящее решение в участковые избирательные комиссии.</w:t>
      </w:r>
    </w:p>
    <w:p w:rsidR="003736D6" w:rsidRPr="001C73B7" w:rsidRDefault="00657A1E" w:rsidP="003736D6">
      <w:pPr>
        <w:ind w:firstLine="540"/>
        <w:jc w:val="both"/>
      </w:pPr>
      <w:r w:rsidRPr="001C73B7">
        <w:t>3.</w:t>
      </w:r>
      <w:r w:rsidR="003736D6" w:rsidRPr="001C73B7">
        <w:t xml:space="preserve"> Контроль за исполнением решения возложить на секретаря избирательной комиссии (</w:t>
      </w:r>
      <w:proofErr w:type="spellStart"/>
      <w:r w:rsidR="003736D6" w:rsidRPr="001C73B7">
        <w:t>О.Ю.Митулинская</w:t>
      </w:r>
      <w:proofErr w:type="spellEnd"/>
      <w:r w:rsidR="003736D6" w:rsidRPr="001C73B7">
        <w:t>)</w:t>
      </w:r>
      <w:r w:rsidR="00AC4083">
        <w:t>.</w:t>
      </w:r>
    </w:p>
    <w:p w:rsidR="00657A1E" w:rsidRDefault="00657A1E" w:rsidP="00657A1E"/>
    <w:p w:rsidR="001C73B7" w:rsidRPr="001C73B7" w:rsidRDefault="001C73B7" w:rsidP="00657A1E"/>
    <w:p w:rsidR="00657A1E" w:rsidRPr="001C73B7" w:rsidRDefault="00657A1E" w:rsidP="00657A1E">
      <w:pPr>
        <w:jc w:val="both"/>
      </w:pPr>
      <w:r w:rsidRPr="001C73B7">
        <w:t>Председатель</w:t>
      </w:r>
    </w:p>
    <w:p w:rsidR="00657A1E" w:rsidRPr="001C73B7" w:rsidRDefault="00657A1E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657A1E" w:rsidRPr="001C73B7" w:rsidRDefault="00657A1E" w:rsidP="00657A1E">
      <w:pPr>
        <w:jc w:val="both"/>
      </w:pPr>
    </w:p>
    <w:p w:rsidR="00657A1E" w:rsidRPr="001C73B7" w:rsidRDefault="00657A1E" w:rsidP="00657A1E">
      <w:pPr>
        <w:jc w:val="both"/>
      </w:pPr>
    </w:p>
    <w:p w:rsidR="00657A1E" w:rsidRPr="001C73B7" w:rsidRDefault="00657A1E" w:rsidP="00657A1E">
      <w:pPr>
        <w:jc w:val="both"/>
      </w:pPr>
      <w:r w:rsidRPr="001C73B7">
        <w:t>Секретарь</w:t>
      </w:r>
    </w:p>
    <w:p w:rsidR="00657A1E" w:rsidRPr="001C73B7" w:rsidRDefault="00657A1E" w:rsidP="00657A1E">
      <w:pPr>
        <w:jc w:val="both"/>
        <w:rPr>
          <w:b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="001C73B7">
        <w:t xml:space="preserve">           </w:t>
      </w:r>
      <w:proofErr w:type="spellStart"/>
      <w:r w:rsidRPr="001C73B7">
        <w:t>О.Ю.Митулинская</w:t>
      </w:r>
      <w:proofErr w:type="spellEnd"/>
    </w:p>
    <w:p w:rsidR="000E2C54" w:rsidRPr="001C73B7" w:rsidRDefault="000E2C54" w:rsidP="00A83C0C">
      <w:pPr>
        <w:tabs>
          <w:tab w:val="left" w:pos="2235"/>
        </w:tabs>
        <w:spacing w:line="256" w:lineRule="auto"/>
        <w:ind w:left="5103" w:right="44"/>
      </w:pPr>
    </w:p>
    <w:sectPr w:rsidR="000E2C54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A35B8"/>
    <w:rsid w:val="000A725B"/>
    <w:rsid w:val="000D228E"/>
    <w:rsid w:val="000D715C"/>
    <w:rsid w:val="000E2C54"/>
    <w:rsid w:val="000E3129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E352D"/>
    <w:rsid w:val="001E7A2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4F51"/>
    <w:rsid w:val="003265E6"/>
    <w:rsid w:val="003328D2"/>
    <w:rsid w:val="00334572"/>
    <w:rsid w:val="003347E8"/>
    <w:rsid w:val="003455F8"/>
    <w:rsid w:val="00351EF9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F2793"/>
    <w:rsid w:val="00600F12"/>
    <w:rsid w:val="00613553"/>
    <w:rsid w:val="00631453"/>
    <w:rsid w:val="00633DC2"/>
    <w:rsid w:val="00641488"/>
    <w:rsid w:val="00642085"/>
    <w:rsid w:val="0065073B"/>
    <w:rsid w:val="00657A1E"/>
    <w:rsid w:val="00666DE4"/>
    <w:rsid w:val="006939DF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D0069"/>
    <w:rsid w:val="007E0874"/>
    <w:rsid w:val="007E2FE2"/>
    <w:rsid w:val="007E68FA"/>
    <w:rsid w:val="00804611"/>
    <w:rsid w:val="00811D34"/>
    <w:rsid w:val="00824AE8"/>
    <w:rsid w:val="00830E62"/>
    <w:rsid w:val="00836205"/>
    <w:rsid w:val="00840783"/>
    <w:rsid w:val="008650C3"/>
    <w:rsid w:val="00866DD2"/>
    <w:rsid w:val="0086746C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5611"/>
    <w:rsid w:val="009605C7"/>
    <w:rsid w:val="00964852"/>
    <w:rsid w:val="00966C78"/>
    <w:rsid w:val="00970CBB"/>
    <w:rsid w:val="00991EAC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325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4083"/>
    <w:rsid w:val="00B25EB6"/>
    <w:rsid w:val="00B361C0"/>
    <w:rsid w:val="00B44693"/>
    <w:rsid w:val="00B50CCA"/>
    <w:rsid w:val="00B6007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7C9B"/>
    <w:rsid w:val="00D81D69"/>
    <w:rsid w:val="00D84800"/>
    <w:rsid w:val="00D93391"/>
    <w:rsid w:val="00D93F45"/>
    <w:rsid w:val="00D96FF5"/>
    <w:rsid w:val="00DA3797"/>
    <w:rsid w:val="00DC44C2"/>
    <w:rsid w:val="00DC683C"/>
    <w:rsid w:val="00DF0D03"/>
    <w:rsid w:val="00E011DE"/>
    <w:rsid w:val="00E06CCC"/>
    <w:rsid w:val="00E17CA1"/>
    <w:rsid w:val="00E36590"/>
    <w:rsid w:val="00E52099"/>
    <w:rsid w:val="00E6436C"/>
    <w:rsid w:val="00E71B71"/>
    <w:rsid w:val="00E81768"/>
    <w:rsid w:val="00E94CCE"/>
    <w:rsid w:val="00E97945"/>
    <w:rsid w:val="00EB194C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50990"/>
    <w:rsid w:val="00F54754"/>
    <w:rsid w:val="00F62473"/>
    <w:rsid w:val="00F66F55"/>
    <w:rsid w:val="00F80277"/>
    <w:rsid w:val="00F82AFF"/>
    <w:rsid w:val="00F856D8"/>
    <w:rsid w:val="00F95CBB"/>
    <w:rsid w:val="00FB742A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740317-87DF-46E6-8A08-20402454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27</cp:revision>
  <cp:lastPrinted>2013-01-14T02:32:00Z</cp:lastPrinted>
  <dcterms:created xsi:type="dcterms:W3CDTF">2013-01-14T02:34:00Z</dcterms:created>
  <dcterms:modified xsi:type="dcterms:W3CDTF">2015-07-13T09:01:00Z</dcterms:modified>
</cp:coreProperties>
</file>